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6A088" w14:textId="11D25101" w:rsidR="00312C3B" w:rsidRPr="00FD57E4" w:rsidRDefault="00312C3B" w:rsidP="00312C3B">
      <w:pPr>
        <w:spacing w:line="360" w:lineRule="auto"/>
        <w:rPr>
          <w:rFonts w:ascii="Sennheiser Office" w:eastAsia="Times New Roman" w:hAnsi="Sennheiser Office" w:cs="Times New Roman"/>
          <w:sz w:val="24"/>
          <w:szCs w:val="24"/>
          <w:lang w:val="fr-FR"/>
        </w:rPr>
      </w:pPr>
      <w:r w:rsidRPr="00FD57E4">
        <w:rPr>
          <w:rFonts w:ascii="Sennheiser Office" w:eastAsia="Times New Roman" w:hAnsi="Sennheiser Office" w:cs="Times New Roman"/>
          <w:sz w:val="24"/>
          <w:szCs w:val="24"/>
          <w:lang w:val="fr-FR"/>
        </w:rPr>
        <w:fldChar w:fldCharType="begin"/>
      </w:r>
      <w:r w:rsidRPr="00FD57E4">
        <w:rPr>
          <w:rFonts w:ascii="Sennheiser Office" w:eastAsia="Times New Roman" w:hAnsi="Sennheiser Office" w:cs="Times New Roman"/>
          <w:sz w:val="24"/>
          <w:szCs w:val="24"/>
          <w:lang w:val="fr-FR"/>
        </w:rPr>
        <w:instrText xml:space="preserve"> INCLUDEPICTURE "https://i.ytimg.com/vi/WSwq6LH7_Pc/maxresdefault.jpg" \* MERGEFORMATINET </w:instrText>
      </w:r>
      <w:r w:rsidRPr="00FD57E4">
        <w:rPr>
          <w:rFonts w:ascii="Sennheiser Office" w:eastAsia="Times New Roman" w:hAnsi="Sennheiser Office" w:cs="Times New Roman"/>
          <w:sz w:val="24"/>
          <w:szCs w:val="24"/>
          <w:lang w:val="fr-FR"/>
        </w:rPr>
        <w:fldChar w:fldCharType="separate"/>
      </w:r>
      <w:r w:rsidRPr="00FD57E4">
        <w:rPr>
          <w:rFonts w:ascii="Sennheiser Office" w:eastAsia="Times New Roman" w:hAnsi="Sennheiser Office" w:cs="Times New Roman"/>
          <w:noProof/>
          <w:sz w:val="24"/>
          <w:szCs w:val="24"/>
          <w:lang w:val="fr-FR"/>
        </w:rPr>
        <w:drawing>
          <wp:inline distT="0" distB="0" distL="0" distR="0" wp14:anchorId="5F8E4B73" wp14:editId="70F15F07">
            <wp:extent cx="5041900" cy="2455301"/>
            <wp:effectExtent l="0" t="0" r="0" b="0"/>
            <wp:docPr id="1" name="Image 1" descr="Visite virtuelle - Université Catholique de Lil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e virtuelle - Université Catholique de Lille - YouTube"/>
                    <pic:cNvPicPr>
                      <a:picLocks noChangeAspect="1" noChangeArrowheads="1"/>
                    </pic:cNvPicPr>
                  </pic:nvPicPr>
                  <pic:blipFill rotWithShape="1">
                    <a:blip r:embed="rId11">
                      <a:extLst>
                        <a:ext uri="{28A0092B-C50C-407E-A947-70E740481C1C}">
                          <a14:useLocalDpi xmlns:a14="http://schemas.microsoft.com/office/drawing/2010/main" val="0"/>
                        </a:ext>
                      </a:extLst>
                    </a:blip>
                    <a:srcRect l="7494" t="5878" r="7868" b="20847"/>
                    <a:stretch/>
                  </pic:blipFill>
                  <pic:spPr bwMode="auto">
                    <a:xfrm>
                      <a:off x="0" y="0"/>
                      <a:ext cx="5103699" cy="2485396"/>
                    </a:xfrm>
                    <a:prstGeom prst="rect">
                      <a:avLst/>
                    </a:prstGeom>
                    <a:noFill/>
                    <a:ln>
                      <a:noFill/>
                    </a:ln>
                    <a:extLst>
                      <a:ext uri="{53640926-AAD7-44D8-BBD7-CCE9431645EC}">
                        <a14:shadowObscured xmlns:a14="http://schemas.microsoft.com/office/drawing/2010/main"/>
                      </a:ext>
                    </a:extLst>
                  </pic:spPr>
                </pic:pic>
              </a:graphicData>
            </a:graphic>
          </wp:inline>
        </w:drawing>
      </w:r>
      <w:r w:rsidRPr="00FD57E4">
        <w:rPr>
          <w:rFonts w:ascii="Sennheiser Office" w:eastAsia="Times New Roman" w:hAnsi="Sennheiser Office" w:cs="Times New Roman"/>
          <w:sz w:val="24"/>
          <w:szCs w:val="24"/>
          <w:lang w:val="fr-FR"/>
        </w:rPr>
        <w:fldChar w:fldCharType="end"/>
      </w:r>
    </w:p>
    <w:p w14:paraId="187F68C3" w14:textId="77777777" w:rsidR="007B4CD1" w:rsidRDefault="007B4CD1" w:rsidP="00312C3B">
      <w:pPr>
        <w:pStyle w:val="Normal0"/>
        <w:spacing w:line="360" w:lineRule="auto"/>
        <w:rPr>
          <w:rFonts w:ascii="Sennheiser Office" w:hAnsi="Sennheiser Office"/>
          <w:b/>
          <w:color w:val="0095D5"/>
          <w:lang w:val="fr-FR"/>
        </w:rPr>
      </w:pPr>
    </w:p>
    <w:p w14:paraId="490FDDB3" w14:textId="270DA118" w:rsidR="00312C3B" w:rsidRPr="00FD57E4" w:rsidRDefault="00312C3B" w:rsidP="00312C3B">
      <w:pPr>
        <w:pStyle w:val="Normal0"/>
        <w:spacing w:line="360" w:lineRule="auto"/>
        <w:rPr>
          <w:rFonts w:ascii="Sennheiser Office" w:hAnsi="Sennheiser Office"/>
          <w:b/>
          <w:color w:val="0095D5"/>
          <w:lang w:val="fr-FR"/>
        </w:rPr>
      </w:pPr>
      <w:r w:rsidRPr="00FD57E4">
        <w:rPr>
          <w:rFonts w:ascii="Sennheiser Office" w:hAnsi="Sennheiser Office"/>
          <w:b/>
          <w:color w:val="0095D5"/>
          <w:lang w:val="fr-FR"/>
        </w:rPr>
        <w:t>L</w:t>
      </w:r>
      <w:r w:rsidR="00287FCA">
        <w:rPr>
          <w:rFonts w:ascii="Sennheiser Office" w:hAnsi="Sennheiser Office"/>
          <w:b/>
          <w:color w:val="0095D5"/>
          <w:lang w:val="fr-FR"/>
        </w:rPr>
        <w:t>es</w:t>
      </w:r>
      <w:r w:rsidR="00CD4584">
        <w:rPr>
          <w:rFonts w:ascii="Sennheiser Office" w:hAnsi="Sennheiser Office"/>
          <w:b/>
          <w:color w:val="0095D5"/>
          <w:lang w:val="fr-FR"/>
        </w:rPr>
        <w:t xml:space="preserve"> Facultés de l</w:t>
      </w:r>
      <w:r w:rsidRPr="00FD57E4">
        <w:rPr>
          <w:rFonts w:ascii="Sennheiser Office" w:hAnsi="Sennheiser Office"/>
          <w:b/>
          <w:color w:val="0095D5"/>
          <w:lang w:val="fr-FR"/>
        </w:rPr>
        <w:t>’</w:t>
      </w:r>
      <w:r w:rsidR="00CD4584">
        <w:rPr>
          <w:rFonts w:ascii="Sennheiser Office" w:hAnsi="Sennheiser Office"/>
          <w:b/>
          <w:color w:val="0095D5"/>
          <w:lang w:val="fr-FR"/>
        </w:rPr>
        <w:t>U</w:t>
      </w:r>
      <w:r w:rsidRPr="00FD57E4">
        <w:rPr>
          <w:rFonts w:ascii="Sennheiser Office" w:hAnsi="Sennheiser Office"/>
          <w:b/>
          <w:color w:val="0095D5"/>
          <w:lang w:val="fr-FR"/>
        </w:rPr>
        <w:t xml:space="preserve">niversité </w:t>
      </w:r>
      <w:r w:rsidR="00CD4584">
        <w:rPr>
          <w:rFonts w:ascii="Sennheiser Office" w:hAnsi="Sennheiser Office"/>
          <w:b/>
          <w:color w:val="0095D5"/>
          <w:lang w:val="fr-FR"/>
        </w:rPr>
        <w:t>C</w:t>
      </w:r>
      <w:r w:rsidRPr="00FD57E4">
        <w:rPr>
          <w:rFonts w:ascii="Sennheiser Office" w:hAnsi="Sennheiser Office"/>
          <w:b/>
          <w:color w:val="0095D5"/>
          <w:lang w:val="fr-FR"/>
        </w:rPr>
        <w:t>atholique de Lille adopte</w:t>
      </w:r>
      <w:r w:rsidR="000334C5">
        <w:rPr>
          <w:rFonts w:ascii="Sennheiser Office" w:hAnsi="Sennheiser Office"/>
          <w:b/>
          <w:color w:val="0095D5"/>
          <w:lang w:val="fr-FR"/>
        </w:rPr>
        <w:t>nt</w:t>
      </w:r>
      <w:r w:rsidRPr="00FD57E4">
        <w:rPr>
          <w:rFonts w:ascii="Sennheiser Office" w:hAnsi="Sennheiser Office"/>
          <w:b/>
          <w:color w:val="0095D5"/>
          <w:lang w:val="fr-FR"/>
        </w:rPr>
        <w:t xml:space="preserve"> une solution innovante de </w:t>
      </w:r>
      <w:r>
        <w:rPr>
          <w:rFonts w:ascii="Sennheiser Office" w:hAnsi="Sennheiser Office"/>
          <w:b/>
          <w:color w:val="0095D5"/>
          <w:lang w:val="fr-FR"/>
        </w:rPr>
        <w:t>S</w:t>
      </w:r>
      <w:r w:rsidRPr="00FD57E4">
        <w:rPr>
          <w:rFonts w:ascii="Sennheiser Office" w:hAnsi="Sennheiser Office"/>
          <w:b/>
          <w:color w:val="0095D5"/>
          <w:lang w:val="fr-FR"/>
        </w:rPr>
        <w:t xml:space="preserve">ennheiser </w:t>
      </w:r>
    </w:p>
    <w:p w14:paraId="00B8EB75" w14:textId="77777777" w:rsidR="00312C3B" w:rsidRPr="00FD57E4" w:rsidRDefault="00312C3B" w:rsidP="00312C3B">
      <w:pPr>
        <w:pStyle w:val="Normal0"/>
        <w:spacing w:line="360" w:lineRule="auto"/>
        <w:rPr>
          <w:rFonts w:ascii="Sennheiser Office" w:hAnsi="Sennheiser Office"/>
          <w:b/>
          <w:bCs/>
          <w:color w:val="333333"/>
          <w:lang w:val="fr-FR"/>
        </w:rPr>
      </w:pPr>
      <w:r w:rsidRPr="00FD57E4">
        <w:rPr>
          <w:rFonts w:ascii="Sennheiser Office" w:hAnsi="Sennheiser Office"/>
          <w:b/>
          <w:bCs/>
          <w:color w:val="333333"/>
          <w:lang w:val="fr-FR"/>
        </w:rPr>
        <w:t>MobileConnect a été déployée pour aider les étudiants souffrant de déficience auditive</w:t>
      </w:r>
    </w:p>
    <w:p w14:paraId="512D894C" w14:textId="77777777" w:rsidR="00312C3B" w:rsidRPr="00FD57E4" w:rsidRDefault="00312C3B" w:rsidP="00312C3B">
      <w:pPr>
        <w:pStyle w:val="Normal0"/>
        <w:spacing w:line="360" w:lineRule="auto"/>
        <w:rPr>
          <w:rFonts w:ascii="Sennheiser Office" w:hAnsi="Sennheiser Office"/>
          <w:b/>
          <w:bCs/>
          <w:color w:val="333333"/>
          <w:lang w:val="fr-FR"/>
        </w:rPr>
      </w:pPr>
    </w:p>
    <w:p w14:paraId="5AF8FF60" w14:textId="04E1BA06" w:rsidR="00312C3B" w:rsidRPr="00FD57E4" w:rsidRDefault="00312C3B" w:rsidP="00312C3B">
      <w:pPr>
        <w:spacing w:line="360" w:lineRule="auto"/>
        <w:rPr>
          <w:rFonts w:ascii="Sennheiser Office" w:hAnsi="Sennheiser Office"/>
          <w:b/>
          <w:lang w:val="fr-FR"/>
        </w:rPr>
      </w:pPr>
      <w:r w:rsidRPr="00FD57E4">
        <w:rPr>
          <w:rFonts w:ascii="Sennheiser Office" w:hAnsi="Sennheiser Office"/>
          <w:b/>
          <w:i/>
          <w:lang w:val="fr-FR"/>
        </w:rPr>
        <w:t xml:space="preserve">Paris, </w:t>
      </w:r>
      <w:r w:rsidR="00AC11B1">
        <w:rPr>
          <w:rFonts w:ascii="Sennheiser Office" w:hAnsi="Sennheiser Office"/>
          <w:b/>
          <w:i/>
          <w:lang w:val="fr-FR"/>
        </w:rPr>
        <w:t>21</w:t>
      </w:r>
      <w:r w:rsidRPr="00FD57E4">
        <w:rPr>
          <w:rFonts w:ascii="Sennheiser Office" w:hAnsi="Sennheiser Office"/>
          <w:b/>
          <w:i/>
          <w:lang w:val="fr-FR"/>
        </w:rPr>
        <w:t xml:space="preserve"> septembre 2022</w:t>
      </w:r>
      <w:r w:rsidRPr="00FD57E4">
        <w:rPr>
          <w:rFonts w:ascii="Sennheiser Office" w:hAnsi="Sennheiser Office"/>
          <w:b/>
          <w:lang w:val="fr-FR"/>
        </w:rPr>
        <w:t xml:space="preserve"> – Trop souvent, un trouble de l’audition peut entraîner une forme d’exclusion de la vie en société, qui commence dès l’école. Aussi, forte de ses valeurs d'ouverture, l</w:t>
      </w:r>
      <w:r w:rsidR="00BA3ABD">
        <w:rPr>
          <w:rFonts w:ascii="Sennheiser Office" w:hAnsi="Sennheiser Office"/>
          <w:b/>
          <w:lang w:val="fr-FR"/>
        </w:rPr>
        <w:t>es</w:t>
      </w:r>
      <w:r w:rsidR="00EC1F1A">
        <w:rPr>
          <w:rFonts w:ascii="Sennheiser Office" w:hAnsi="Sennheiser Office"/>
          <w:b/>
          <w:lang w:val="fr-FR"/>
        </w:rPr>
        <w:t xml:space="preserve"> Facult</w:t>
      </w:r>
      <w:r w:rsidR="008114B2">
        <w:rPr>
          <w:rFonts w:ascii="Sennheiser Office" w:hAnsi="Sennheiser Office"/>
          <w:b/>
          <w:lang w:val="fr-FR"/>
        </w:rPr>
        <w:t>és de l’</w:t>
      </w:r>
      <w:r w:rsidRPr="00FD57E4">
        <w:rPr>
          <w:rFonts w:ascii="Sennheiser Office" w:hAnsi="Sennheiser Office"/>
          <w:b/>
          <w:lang w:val="fr-FR"/>
        </w:rPr>
        <w:t>Université Catholique de Lille s'engage</w:t>
      </w:r>
      <w:r w:rsidR="000334C5">
        <w:rPr>
          <w:rFonts w:ascii="Sennheiser Office" w:hAnsi="Sennheiser Office"/>
          <w:b/>
          <w:lang w:val="fr-FR"/>
        </w:rPr>
        <w:t>nt</w:t>
      </w:r>
      <w:r w:rsidRPr="00FD57E4">
        <w:rPr>
          <w:rFonts w:ascii="Sennheiser Office" w:hAnsi="Sennheiser Office"/>
          <w:b/>
          <w:lang w:val="fr-FR"/>
        </w:rPr>
        <w:t xml:space="preserve"> à accueillir toutes celles et ceux qui souhaitent mener des études supérieures. Aussi, dans le cadre de son projet d’inclusion baptisé "Prendre soin", mené par le président-recteur </w:t>
      </w:r>
      <w:r w:rsidR="001C3198">
        <w:rPr>
          <w:rFonts w:ascii="Sennheiser Office" w:hAnsi="Sennheiser Office"/>
          <w:b/>
          <w:lang w:val="fr-FR"/>
        </w:rPr>
        <w:t xml:space="preserve">Patrick </w:t>
      </w:r>
      <w:proofErr w:type="spellStart"/>
      <w:r w:rsidR="001C3198">
        <w:rPr>
          <w:rFonts w:ascii="Sennheiser Office" w:hAnsi="Sennheiser Office"/>
          <w:b/>
          <w:lang w:val="fr-FR"/>
        </w:rPr>
        <w:t>Scauflaire</w:t>
      </w:r>
      <w:proofErr w:type="spellEnd"/>
      <w:r w:rsidRPr="00FD57E4">
        <w:rPr>
          <w:rFonts w:ascii="Sennheiser Office" w:hAnsi="Sennheiser Office"/>
          <w:b/>
          <w:lang w:val="fr-FR"/>
        </w:rPr>
        <w:t xml:space="preserve">, </w:t>
      </w:r>
      <w:proofErr w:type="spellStart"/>
      <w:r w:rsidRPr="00FD57E4">
        <w:rPr>
          <w:rFonts w:ascii="Sennheiser Office" w:hAnsi="Sennheiser Office"/>
          <w:b/>
          <w:lang w:val="fr-FR"/>
        </w:rPr>
        <w:t>MobileConnect</w:t>
      </w:r>
      <w:proofErr w:type="spellEnd"/>
      <w:r w:rsidRPr="00FD57E4">
        <w:rPr>
          <w:rFonts w:ascii="Sennheiser Office" w:hAnsi="Sennheiser Office"/>
          <w:b/>
          <w:lang w:val="fr-FR"/>
        </w:rPr>
        <w:t xml:space="preserve"> a été déployée cet été dans tous les amphithéâtres et salles de cours destinés à accueillir plus de cinquante personnes. </w:t>
      </w:r>
      <w:r w:rsidRPr="00FD57E4">
        <w:rPr>
          <w:rFonts w:ascii="Arial" w:hAnsi="Arial" w:cs="Arial"/>
          <w:b/>
          <w:lang w:val="fr-FR"/>
        </w:rPr>
        <w:t>​</w:t>
      </w:r>
      <w:r w:rsidRPr="00FD57E4">
        <w:rPr>
          <w:rFonts w:ascii="Sennheiser Office" w:hAnsi="Sennheiser Office"/>
          <w:b/>
          <w:lang w:val="fr-FR"/>
        </w:rPr>
        <w:t>Les critères décisifs pour le choix de cette solution d'écoute assistée ont été la facilité d'utilisation, la haute qualité audio ainsi que l'ergonomie exceptionnelle de son application dédiée.</w:t>
      </w:r>
    </w:p>
    <w:p w14:paraId="1D69F838" w14:textId="77777777" w:rsidR="00312C3B" w:rsidRPr="00FD57E4" w:rsidRDefault="00312C3B" w:rsidP="00312C3B">
      <w:pPr>
        <w:spacing w:line="360" w:lineRule="auto"/>
        <w:rPr>
          <w:rFonts w:ascii="Sennheiser Office" w:hAnsi="Sennheiser Office"/>
          <w:b/>
          <w:lang w:val="fr-FR"/>
        </w:rPr>
      </w:pPr>
    </w:p>
    <w:p w14:paraId="056436DE" w14:textId="77777777" w:rsidR="00312C3B" w:rsidRPr="00FD57E4" w:rsidRDefault="00312C3B" w:rsidP="00312C3B">
      <w:pPr>
        <w:spacing w:line="360" w:lineRule="auto"/>
        <w:rPr>
          <w:rFonts w:ascii="Sennheiser Office" w:hAnsi="Sennheiser Office"/>
          <w:b/>
          <w:lang w:val="fr-FR"/>
        </w:rPr>
      </w:pPr>
      <w:r w:rsidRPr="00FD57E4">
        <w:rPr>
          <w:rFonts w:ascii="Sennheiser Office" w:hAnsi="Sennheiser Office"/>
          <w:b/>
          <w:lang w:val="fr-FR"/>
        </w:rPr>
        <w:t>Une solution optimale pour répondre à un défi majeur</w:t>
      </w:r>
    </w:p>
    <w:p w14:paraId="709990CD" w14:textId="7A2C435B" w:rsidR="00312C3B" w:rsidRPr="00FD57E4" w:rsidRDefault="00312C3B" w:rsidP="00312C3B">
      <w:pPr>
        <w:spacing w:line="360" w:lineRule="auto"/>
        <w:rPr>
          <w:rFonts w:ascii="Sennheiser Office" w:hAnsi="Sennheiser Office"/>
          <w:bCs/>
          <w:lang w:val="fr-FR"/>
        </w:rPr>
      </w:pPr>
      <w:r w:rsidRPr="00FD57E4">
        <w:rPr>
          <w:rFonts w:ascii="Sennheiser Office" w:hAnsi="Sennheiser Office"/>
          <w:bCs/>
          <w:lang w:val="fr-FR"/>
        </w:rPr>
        <w:t>Le projet de</w:t>
      </w:r>
      <w:r w:rsidR="00994684">
        <w:rPr>
          <w:rFonts w:ascii="Sennheiser Office" w:hAnsi="Sennheiser Office"/>
          <w:bCs/>
          <w:lang w:val="fr-FR"/>
        </w:rPr>
        <w:t>s Facultés de l’</w:t>
      </w:r>
      <w:r w:rsidRPr="00FD57E4">
        <w:rPr>
          <w:rFonts w:ascii="Sennheiser Office" w:hAnsi="Sennheiser Office"/>
          <w:bCs/>
          <w:lang w:val="fr-FR"/>
        </w:rPr>
        <w:t>Université Catholique de Lille "Agenda d'accessibilité programmée" demandait une approche contemporaine de l'écoute assistée. Le cahier des charges exigeait donc une solution à la fois conviviale, hygiénique et facilement évolutive grâce à une solution matérielle centralisée. De fait, la solution proposée par Sennheiser fut une évidence grâce au concept "</w:t>
      </w:r>
      <w:proofErr w:type="spellStart"/>
      <w:r w:rsidRPr="00FD57E4">
        <w:rPr>
          <w:rFonts w:ascii="Sennheiser Office" w:hAnsi="Sennheiser Office"/>
          <w:bCs/>
          <w:lang w:val="fr-FR"/>
        </w:rPr>
        <w:t>Bring-Your-Own-Device</w:t>
      </w:r>
      <w:proofErr w:type="spellEnd"/>
      <w:r w:rsidRPr="00FD57E4">
        <w:rPr>
          <w:rFonts w:ascii="Sennheiser Office" w:hAnsi="Sennheiser Office"/>
          <w:bCs/>
          <w:lang w:val="fr-FR"/>
        </w:rPr>
        <w:t xml:space="preserve">". Le flux audio est envoyé directement sur les smartphones personnels des étudiants, ce qui la rend facilement accessible et intuitive à utiliser. Les personnes souffrant de déficience auditive n'ont pas à demander un appareil récepteur spécifique et peuvent s'installer partout où le </w:t>
      </w:r>
      <w:proofErr w:type="spellStart"/>
      <w:r w:rsidRPr="00FD57E4">
        <w:rPr>
          <w:rFonts w:ascii="Sennheiser Office" w:hAnsi="Sennheiser Office"/>
          <w:bCs/>
          <w:lang w:val="fr-FR"/>
        </w:rPr>
        <w:t>WiFi</w:t>
      </w:r>
      <w:proofErr w:type="spellEnd"/>
      <w:r w:rsidRPr="00FD57E4">
        <w:rPr>
          <w:rFonts w:ascii="Sennheiser Office" w:hAnsi="Sennheiser Office"/>
          <w:bCs/>
          <w:lang w:val="fr-FR"/>
        </w:rPr>
        <w:t xml:space="preserve"> de</w:t>
      </w:r>
      <w:r w:rsidR="000334C5">
        <w:rPr>
          <w:rFonts w:ascii="Sennheiser Office" w:hAnsi="Sennheiser Office"/>
          <w:bCs/>
          <w:lang w:val="fr-FR"/>
        </w:rPr>
        <w:t xml:space="preserve"> l’université</w:t>
      </w:r>
      <w:r w:rsidRPr="00FD57E4">
        <w:rPr>
          <w:rFonts w:ascii="Sennheiser Office" w:hAnsi="Sennheiser Office"/>
          <w:bCs/>
          <w:lang w:val="fr-FR"/>
        </w:rPr>
        <w:t xml:space="preserve"> est disponible.</w:t>
      </w:r>
    </w:p>
    <w:p w14:paraId="4E55047A" w14:textId="77777777" w:rsidR="00312C3B" w:rsidRPr="00FD57E4" w:rsidRDefault="00312C3B" w:rsidP="00312C3B">
      <w:pPr>
        <w:spacing w:line="360" w:lineRule="auto"/>
        <w:jc w:val="both"/>
        <w:rPr>
          <w:rFonts w:ascii="Sennheiser Office" w:hAnsi="Sennheiser Office"/>
          <w:b/>
          <w:sz w:val="20"/>
          <w:lang w:val="fr-FR"/>
        </w:rPr>
      </w:pPr>
      <w:r w:rsidRPr="00FD57E4">
        <w:rPr>
          <w:rFonts w:ascii="Sennheiser Office" w:hAnsi="Sennheiser Office"/>
          <w:noProof/>
          <w:lang w:val="fr-FR"/>
        </w:rPr>
        <w:lastRenderedPageBreak/>
        <w:drawing>
          <wp:inline distT="0" distB="0" distL="0" distR="0" wp14:anchorId="76D79117" wp14:editId="46E621CE">
            <wp:extent cx="2301492" cy="1765300"/>
            <wp:effectExtent l="0" t="0" r="0" b="0"/>
            <wp:docPr id="5" name="Image 5" descr="Une image contenant personne, intéri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intérieur, ordinateur&#10;&#10;Description générée automatiquement"/>
                    <pic:cNvPicPr/>
                  </pic:nvPicPr>
                  <pic:blipFill>
                    <a:blip r:embed="rId12"/>
                    <a:stretch>
                      <a:fillRect/>
                    </a:stretch>
                  </pic:blipFill>
                  <pic:spPr>
                    <a:xfrm>
                      <a:off x="0" y="0"/>
                      <a:ext cx="2374827" cy="1821550"/>
                    </a:xfrm>
                    <a:prstGeom prst="rect">
                      <a:avLst/>
                    </a:prstGeom>
                  </pic:spPr>
                </pic:pic>
              </a:graphicData>
            </a:graphic>
          </wp:inline>
        </w:drawing>
      </w:r>
      <w:r w:rsidRPr="00FD57E4">
        <w:rPr>
          <w:rFonts w:ascii="Sennheiser Office" w:hAnsi="Sennheiser Office"/>
          <w:b/>
          <w:sz w:val="20"/>
          <w:lang w:val="fr-FR"/>
        </w:rPr>
        <w:t xml:space="preserve">     </w:t>
      </w:r>
      <w:r w:rsidRPr="00FD57E4">
        <w:rPr>
          <w:rFonts w:ascii="Sennheiser Office" w:hAnsi="Sennheiser Office"/>
          <w:noProof/>
          <w:lang w:val="fr-FR"/>
        </w:rPr>
        <w:drawing>
          <wp:inline distT="0" distB="0" distL="0" distR="0" wp14:anchorId="05ABBED2" wp14:editId="28C42FBE">
            <wp:extent cx="2463800" cy="1765300"/>
            <wp:effectExtent l="0" t="0" r="0" b="0"/>
            <wp:docPr id="3" name="image3.jpg" descr="Une image contenant intérieur, en bois, bois, ligné&#10;&#10;Description générée automatiquement"/>
            <wp:cNvGraphicFramePr/>
            <a:graphic xmlns:a="http://schemas.openxmlformats.org/drawingml/2006/main">
              <a:graphicData uri="http://schemas.openxmlformats.org/drawingml/2006/picture">
                <pic:pic xmlns:pic="http://schemas.openxmlformats.org/drawingml/2006/picture">
                  <pic:nvPicPr>
                    <pic:cNvPr id="3" name="image3.jpg" descr="Une image contenant intérieur, en bois, bois, ligné&#10;&#10;Description générée automatiquement"/>
                    <pic:cNvPicPr preferRelativeResize="0"/>
                  </pic:nvPicPr>
                  <pic:blipFill rotWithShape="1">
                    <a:blip r:embed="rId13" cstate="print">
                      <a:extLst>
                        <a:ext uri="{28A0092B-C50C-407E-A947-70E740481C1C}">
                          <a14:useLocalDpi xmlns:a14="http://schemas.microsoft.com/office/drawing/2010/main" val="0"/>
                        </a:ext>
                      </a:extLst>
                    </a:blip>
                    <a:srcRect r="7106"/>
                    <a:stretch/>
                  </pic:blipFill>
                  <pic:spPr bwMode="auto">
                    <a:xfrm>
                      <a:off x="0" y="0"/>
                      <a:ext cx="2463800" cy="1765300"/>
                    </a:xfrm>
                    <a:prstGeom prst="rect">
                      <a:avLst/>
                    </a:prstGeom>
                    <a:ln>
                      <a:noFill/>
                    </a:ln>
                    <a:extLst>
                      <a:ext uri="{53640926-AAD7-44D8-BBD7-CCE9431645EC}">
                        <a14:shadowObscured xmlns:a14="http://schemas.microsoft.com/office/drawing/2010/main"/>
                      </a:ext>
                    </a:extLst>
                  </pic:spPr>
                </pic:pic>
              </a:graphicData>
            </a:graphic>
          </wp:inline>
        </w:drawing>
      </w:r>
    </w:p>
    <w:p w14:paraId="2E99ADD7" w14:textId="77777777" w:rsidR="00312C3B" w:rsidRPr="00FD57E4" w:rsidRDefault="00312C3B" w:rsidP="00312C3B">
      <w:pPr>
        <w:shd w:val="clear" w:color="auto" w:fill="FFFFFF"/>
        <w:spacing w:line="240" w:lineRule="auto"/>
        <w:rPr>
          <w:rFonts w:ascii="Sennheiser Office" w:eastAsia="Times New Roman" w:hAnsi="Sennheiser Office" w:cs="Times New Roman"/>
          <w:i/>
          <w:iCs/>
          <w:color w:val="000000"/>
          <w:sz w:val="15"/>
          <w:szCs w:val="15"/>
          <w:shd w:val="clear" w:color="auto" w:fill="FFFFFF"/>
          <w:lang w:val="fr-FR"/>
        </w:rPr>
      </w:pPr>
      <w:r w:rsidRPr="00FD57E4">
        <w:rPr>
          <w:rFonts w:ascii="Sennheiser Office" w:eastAsia="Times New Roman" w:hAnsi="Sennheiser Office" w:cs="Times New Roman"/>
          <w:i/>
          <w:iCs/>
          <w:color w:val="000000"/>
          <w:sz w:val="15"/>
          <w:szCs w:val="15"/>
          <w:shd w:val="clear" w:color="auto" w:fill="FFFFFF"/>
          <w:lang w:val="fr-FR"/>
        </w:rPr>
        <w:t>MobileConnect utilise le réseau Wi-Fi existant si bien qu’aucun service spécial n’a besoin d’être installé.</w:t>
      </w:r>
    </w:p>
    <w:p w14:paraId="58AECBB3" w14:textId="77777777" w:rsidR="00312C3B" w:rsidRPr="00FD57E4" w:rsidRDefault="00312C3B" w:rsidP="00312C3B">
      <w:pPr>
        <w:shd w:val="clear" w:color="auto" w:fill="FFFFFF"/>
        <w:spacing w:line="240" w:lineRule="auto"/>
        <w:rPr>
          <w:rFonts w:ascii="Sennheiser Office" w:eastAsia="Times New Roman" w:hAnsi="Sennheiser Office" w:cs="Times New Roman"/>
          <w:i/>
          <w:iCs/>
          <w:color w:val="000000"/>
          <w:sz w:val="15"/>
          <w:szCs w:val="15"/>
          <w:shd w:val="clear" w:color="auto" w:fill="FFFFFF"/>
          <w:lang w:val="fr-FR"/>
        </w:rPr>
      </w:pPr>
      <w:r w:rsidRPr="00FD57E4">
        <w:rPr>
          <w:rFonts w:ascii="Sennheiser Office" w:eastAsia="Times New Roman" w:hAnsi="Sennheiser Office" w:cs="Times New Roman"/>
          <w:i/>
          <w:iCs/>
          <w:color w:val="000000"/>
          <w:sz w:val="15"/>
          <w:szCs w:val="15"/>
          <w:shd w:val="clear" w:color="auto" w:fill="FFFFFF"/>
          <w:lang w:val="fr-FR"/>
        </w:rPr>
        <w:t>Les étudiants ont accès au service sur tout le campus : il leur suffit de sélectionner le numéro du canal dans l’appli sur leur smartphone ou de scanner un QR code</w:t>
      </w:r>
    </w:p>
    <w:p w14:paraId="44C96D84" w14:textId="77777777" w:rsidR="00312C3B" w:rsidRPr="00FD57E4" w:rsidRDefault="00312C3B" w:rsidP="00312C3B">
      <w:pPr>
        <w:spacing w:line="360" w:lineRule="auto"/>
        <w:jc w:val="both"/>
        <w:rPr>
          <w:rFonts w:ascii="Sennheiser Office" w:hAnsi="Sennheiser Office"/>
          <w:b/>
          <w:sz w:val="20"/>
          <w:lang w:val="fr-FR"/>
        </w:rPr>
      </w:pPr>
    </w:p>
    <w:p w14:paraId="7E7B3279" w14:textId="4933783A" w:rsidR="00312C3B" w:rsidRPr="00FD57E4" w:rsidRDefault="00312C3B" w:rsidP="00312C3B">
      <w:pPr>
        <w:spacing w:line="360" w:lineRule="auto"/>
        <w:jc w:val="both"/>
        <w:rPr>
          <w:rFonts w:ascii="Sennheiser Office" w:hAnsi="Sennheiser Office"/>
          <w:b/>
          <w:sz w:val="20"/>
          <w:lang w:val="fr-FR"/>
        </w:rPr>
      </w:pPr>
      <w:r w:rsidRPr="00FD57E4">
        <w:rPr>
          <w:rFonts w:ascii="Sennheiser Office" w:hAnsi="Sennheiser Office"/>
          <w:b/>
          <w:sz w:val="20"/>
          <w:lang w:val="fr-FR"/>
        </w:rPr>
        <w:t xml:space="preserve">Une solution d'écoute personnelle et d'assistance à l'épreuve du temps </w:t>
      </w:r>
    </w:p>
    <w:p w14:paraId="574C3DC6" w14:textId="77777777" w:rsidR="00312C3B" w:rsidRDefault="00312C3B" w:rsidP="00312C3B">
      <w:pPr>
        <w:shd w:val="clear" w:color="auto" w:fill="FFFFFF"/>
        <w:spacing w:line="360" w:lineRule="auto"/>
        <w:rPr>
          <w:rFonts w:ascii="Sennheiser Office" w:hAnsi="Sennheiser Office"/>
          <w:lang w:val="fr-FR"/>
        </w:rPr>
      </w:pPr>
      <w:r w:rsidRPr="00FD57E4">
        <w:rPr>
          <w:rFonts w:ascii="Sennheiser Office" w:hAnsi="Sennheiser Office"/>
          <w:lang w:val="fr-FR"/>
        </w:rPr>
        <w:t>En tant que solution centralisée pour l'écoute assistée, les vingt stations MobileConnect sont implantées dans la salle des serveurs et s'étendent sur plusieurs bâtiments. Ce système de streaming avec assistance auditive délivre ainsi un son haute-définition sur le smartphone de l’étudiant, ainsi transformé en récepteur audio. MobileConnect convertit les signaux du microphone d’un conférencier en flux audio aisément accessibles via le système Wi-Fi du campus. Ainsi les étudiants portant des aides auditives, des implants cochléaires ou des casques</w:t>
      </w:r>
      <w:r w:rsidRPr="00FD57E4">
        <w:rPr>
          <w:rFonts w:ascii="Sennheiser Office" w:eastAsia="Times New Roman" w:hAnsi="Sennheiser Office" w:cs="Times New Roman"/>
          <w:color w:val="000000"/>
          <w:sz w:val="24"/>
          <w:szCs w:val="24"/>
          <w:lang w:val="fr-FR"/>
        </w:rPr>
        <w:t xml:space="preserve"> </w:t>
      </w:r>
      <w:r w:rsidRPr="00FD57E4">
        <w:rPr>
          <w:rFonts w:ascii="Sennheiser Office" w:hAnsi="Sennheiser Office"/>
          <w:lang w:val="fr-FR"/>
        </w:rPr>
        <w:t>peuvent suivre confortablement les conférences, avec une latence à peine perceptible.</w:t>
      </w:r>
    </w:p>
    <w:p w14:paraId="22EAAB79" w14:textId="77777777" w:rsidR="00312C3B" w:rsidRPr="00FD57E4" w:rsidRDefault="00312C3B" w:rsidP="00312C3B">
      <w:pPr>
        <w:shd w:val="clear" w:color="auto" w:fill="FFFFFF"/>
        <w:spacing w:line="360" w:lineRule="auto"/>
        <w:rPr>
          <w:rFonts w:ascii="Sennheiser Office" w:eastAsia="Times New Roman" w:hAnsi="Sennheiser Office" w:cs="Times New Roman"/>
          <w:color w:val="000000"/>
          <w:sz w:val="24"/>
          <w:szCs w:val="24"/>
          <w:lang w:val="fr-FR"/>
        </w:rPr>
      </w:pPr>
    </w:p>
    <w:p w14:paraId="1FC112EE" w14:textId="77777777" w:rsidR="00312C3B" w:rsidRPr="00FD57E4" w:rsidRDefault="00312C3B" w:rsidP="00312C3B">
      <w:pPr>
        <w:shd w:val="clear" w:color="auto" w:fill="FFFFFF"/>
        <w:spacing w:line="240" w:lineRule="auto"/>
        <w:rPr>
          <w:rFonts w:ascii="Sennheiser Office" w:eastAsia="Times New Roman" w:hAnsi="Sennheiser Office" w:cs="Times New Roman"/>
          <w:color w:val="000000"/>
          <w:sz w:val="15"/>
          <w:szCs w:val="15"/>
          <w:lang w:val="fr-FR"/>
        </w:rPr>
      </w:pPr>
      <w:r w:rsidRPr="00FD57E4">
        <w:rPr>
          <w:rFonts w:ascii="Sennheiser Office" w:eastAsia="Times New Roman" w:hAnsi="Sennheiser Office" w:cs="Times New Roman"/>
          <w:noProof/>
          <w:sz w:val="15"/>
          <w:szCs w:val="15"/>
          <w:lang w:val="fr-FR"/>
        </w:rPr>
        <w:drawing>
          <wp:anchor distT="0" distB="0" distL="114300" distR="114300" simplePos="0" relativeHeight="251659264" behindDoc="1" locked="0" layoutInCell="1" allowOverlap="1" wp14:anchorId="0968615F" wp14:editId="046C28B8">
            <wp:simplePos x="0" y="0"/>
            <wp:positionH relativeFrom="column">
              <wp:posOffset>1270</wp:posOffset>
            </wp:positionH>
            <wp:positionV relativeFrom="paragraph">
              <wp:posOffset>2540</wp:posOffset>
            </wp:positionV>
            <wp:extent cx="2222500" cy="1358900"/>
            <wp:effectExtent l="0" t="0" r="0" b="0"/>
            <wp:wrapTight wrapText="bothSides">
              <wp:wrapPolygon edited="0">
                <wp:start x="0" y="0"/>
                <wp:lineTo x="0" y="21398"/>
                <wp:lineTo x="21477" y="21398"/>
                <wp:lineTo x="21477" y="0"/>
                <wp:lineTo x="0" y="0"/>
              </wp:wrapPolygon>
            </wp:wrapTight>
            <wp:docPr id="2" name="image1.jpg" descr="Ein Bild, das Tisch, drinnen, Boden, W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Tisch, drinnen, Boden, Wand enthält.&#10;&#10;Automatisch generierte Beschreibung"/>
                    <pic:cNvPicPr preferRelativeResize="0"/>
                  </pic:nvPicPr>
                  <pic:blipFill rotWithShape="1">
                    <a:blip r:embed="rId14" cstate="print">
                      <a:extLst>
                        <a:ext uri="{28A0092B-C50C-407E-A947-70E740481C1C}">
                          <a14:useLocalDpi xmlns:a14="http://schemas.microsoft.com/office/drawing/2010/main" val="0"/>
                        </a:ext>
                      </a:extLst>
                    </a:blip>
                    <a:srcRect l="7312" b="10084"/>
                    <a:stretch/>
                  </pic:blipFill>
                  <pic:spPr bwMode="auto">
                    <a:xfrm>
                      <a:off x="0" y="0"/>
                      <a:ext cx="222250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7E4">
        <w:rPr>
          <w:rFonts w:ascii="Sennheiser Office" w:eastAsia="Times New Roman" w:hAnsi="Sennheiser Office" w:cs="Times New Roman"/>
          <w:i/>
          <w:iCs/>
          <w:color w:val="000000"/>
          <w:sz w:val="15"/>
          <w:szCs w:val="15"/>
          <w:shd w:val="clear" w:color="auto" w:fill="FFFFFF"/>
          <w:lang w:val="fr-FR"/>
        </w:rPr>
        <w:t xml:space="preserve">L'application MobileConnect permet d'accéder facilement à tous les flux audio fournis par la station MobileConnect. </w:t>
      </w:r>
    </w:p>
    <w:p w14:paraId="4D00035C" w14:textId="77777777" w:rsidR="00312C3B" w:rsidRPr="00FD57E4" w:rsidRDefault="00312C3B" w:rsidP="00312C3B">
      <w:pPr>
        <w:spacing w:line="360" w:lineRule="auto"/>
        <w:jc w:val="both"/>
        <w:rPr>
          <w:rFonts w:ascii="Sennheiser Office" w:hAnsi="Sennheiser Office"/>
          <w:lang w:val="fr-FR"/>
        </w:rPr>
      </w:pPr>
    </w:p>
    <w:p w14:paraId="148DC487" w14:textId="77777777" w:rsidR="00312C3B" w:rsidRPr="00FD57E4" w:rsidRDefault="00312C3B" w:rsidP="00312C3B">
      <w:pPr>
        <w:spacing w:line="360" w:lineRule="auto"/>
        <w:jc w:val="both"/>
        <w:rPr>
          <w:rFonts w:ascii="Sennheiser Office" w:hAnsi="Sennheiser Office"/>
          <w:lang w:val="fr-FR"/>
        </w:rPr>
      </w:pPr>
    </w:p>
    <w:p w14:paraId="1DB93C4C" w14:textId="77777777" w:rsidR="00312C3B" w:rsidRDefault="00312C3B" w:rsidP="00312C3B">
      <w:pPr>
        <w:spacing w:line="360" w:lineRule="auto"/>
        <w:jc w:val="both"/>
        <w:rPr>
          <w:rFonts w:ascii="Sennheiser Office" w:hAnsi="Sennheiser Office"/>
          <w:lang w:val="fr-FR"/>
        </w:rPr>
      </w:pPr>
    </w:p>
    <w:p w14:paraId="664AED80" w14:textId="77777777" w:rsidR="00312C3B" w:rsidRPr="00FD57E4" w:rsidRDefault="00312C3B" w:rsidP="00312C3B">
      <w:pPr>
        <w:spacing w:line="360" w:lineRule="auto"/>
        <w:jc w:val="both"/>
        <w:rPr>
          <w:rFonts w:ascii="Sennheiser Office" w:hAnsi="Sennheiser Office"/>
          <w:lang w:val="fr-FR"/>
        </w:rPr>
      </w:pPr>
    </w:p>
    <w:p w14:paraId="638622B0" w14:textId="77777777" w:rsidR="00312C3B" w:rsidRPr="00FD57E4" w:rsidRDefault="00312C3B" w:rsidP="00312C3B">
      <w:pPr>
        <w:spacing w:line="360" w:lineRule="auto"/>
        <w:jc w:val="both"/>
        <w:rPr>
          <w:rFonts w:ascii="Sennheiser Office" w:hAnsi="Sennheiser Office"/>
          <w:lang w:val="fr-FR"/>
        </w:rPr>
      </w:pPr>
    </w:p>
    <w:p w14:paraId="2BED95F3" w14:textId="77777777" w:rsidR="00312C3B" w:rsidRPr="00FD57E4" w:rsidRDefault="00312C3B" w:rsidP="00312C3B">
      <w:pPr>
        <w:spacing w:line="360" w:lineRule="auto"/>
        <w:jc w:val="both"/>
        <w:rPr>
          <w:rFonts w:ascii="Sennheiser Office" w:hAnsi="Sennheiser Office"/>
          <w:lang w:val="fr-FR"/>
        </w:rPr>
      </w:pPr>
    </w:p>
    <w:p w14:paraId="549E6737" w14:textId="2A8FBF56" w:rsidR="00312C3B" w:rsidRPr="00FD57E4" w:rsidRDefault="00312C3B" w:rsidP="00312C3B">
      <w:pPr>
        <w:spacing w:line="360" w:lineRule="auto"/>
        <w:jc w:val="both"/>
        <w:rPr>
          <w:rFonts w:ascii="Sennheiser Office" w:hAnsi="Sennheiser Office"/>
          <w:bCs/>
          <w:lang w:val="fr-FR"/>
        </w:rPr>
      </w:pPr>
      <w:r w:rsidRPr="00FD57E4">
        <w:rPr>
          <w:rFonts w:ascii="Sennheiser Office" w:hAnsi="Sennheiser Office"/>
          <w:lang w:val="fr-FR"/>
        </w:rPr>
        <w:t xml:space="preserve">"MobileConnect nous offre une grande flexibilité de cas d'utilisation car il permet non seulement l'écoute assistée mais aussi d'autres usages comme la traduction en direct ou la retransmission audio dans d'autres salles avec Dante. Cette flexibilité est importante pour nous en tant qu'établissement d'enseignement", déclare </w:t>
      </w:r>
      <w:r w:rsidRPr="00FD57E4">
        <w:rPr>
          <w:rFonts w:ascii="Sennheiser Office" w:hAnsi="Sennheiser Office"/>
          <w:bCs/>
          <w:lang w:val="fr-FR"/>
        </w:rPr>
        <w:t xml:space="preserve">Aurélien </w:t>
      </w:r>
      <w:proofErr w:type="spellStart"/>
      <w:r w:rsidRPr="00FD57E4">
        <w:rPr>
          <w:rFonts w:ascii="Sennheiser Office" w:hAnsi="Sennheiser Office"/>
          <w:bCs/>
          <w:lang w:val="fr-FR"/>
        </w:rPr>
        <w:t>Trancart</w:t>
      </w:r>
      <w:proofErr w:type="spellEnd"/>
      <w:r w:rsidRPr="00FD57E4">
        <w:rPr>
          <w:rFonts w:ascii="Sennheiser Office" w:hAnsi="Sennheiser Office"/>
          <w:bCs/>
          <w:lang w:val="fr-FR"/>
        </w:rPr>
        <w:t>, ch</w:t>
      </w:r>
      <w:r w:rsidR="001C3198">
        <w:rPr>
          <w:rFonts w:ascii="Sennheiser Office" w:hAnsi="Sennheiser Office"/>
          <w:bCs/>
          <w:lang w:val="fr-FR"/>
        </w:rPr>
        <w:t>argé</w:t>
      </w:r>
      <w:r w:rsidRPr="00FD57E4">
        <w:rPr>
          <w:rFonts w:ascii="Sennheiser Office" w:hAnsi="Sennheiser Office"/>
          <w:bCs/>
          <w:lang w:val="fr-FR"/>
        </w:rPr>
        <w:t xml:space="preserve"> de projet multimédia </w:t>
      </w:r>
      <w:r w:rsidR="00F95C04">
        <w:rPr>
          <w:rFonts w:ascii="Sennheiser Office" w:hAnsi="Sennheiser Office"/>
          <w:bCs/>
          <w:lang w:val="fr-FR"/>
        </w:rPr>
        <w:t xml:space="preserve">pour les Facultés de </w:t>
      </w:r>
      <w:r w:rsidRPr="00FD57E4">
        <w:rPr>
          <w:rFonts w:ascii="Sennheiser Office" w:hAnsi="Sennheiser Office"/>
          <w:bCs/>
          <w:lang w:val="fr-FR"/>
        </w:rPr>
        <w:t xml:space="preserve">l'Université Catholique de Lille. </w:t>
      </w:r>
    </w:p>
    <w:p w14:paraId="059DAAEC" w14:textId="77777777" w:rsidR="007354E6" w:rsidRDefault="007354E6" w:rsidP="00312C3B">
      <w:pPr>
        <w:pStyle w:val="Normal0"/>
        <w:spacing w:line="360" w:lineRule="auto"/>
        <w:rPr>
          <w:rFonts w:ascii="Sennheiser Office" w:hAnsi="Sennheiser Office"/>
          <w:lang w:val="fr-FR"/>
        </w:rPr>
      </w:pPr>
    </w:p>
    <w:p w14:paraId="29E43125" w14:textId="186A61A7" w:rsidR="007B4CD1" w:rsidRPr="00FD57E4" w:rsidRDefault="007B4CD1" w:rsidP="00312C3B">
      <w:pPr>
        <w:pStyle w:val="Normal0"/>
        <w:spacing w:line="360" w:lineRule="auto"/>
        <w:rPr>
          <w:rFonts w:ascii="Sennheiser Office" w:hAnsi="Sennheiser Office"/>
          <w:lang w:val="fr-FR"/>
        </w:rPr>
      </w:pPr>
    </w:p>
    <w:p w14:paraId="58576ADD" w14:textId="7FC3275C" w:rsidR="00312C3B" w:rsidRPr="00FD57E4" w:rsidRDefault="00312C3B" w:rsidP="00312C3B">
      <w:pPr>
        <w:pStyle w:val="Normal0"/>
        <w:spacing w:line="360" w:lineRule="auto"/>
        <w:rPr>
          <w:rFonts w:ascii="Sennheiser Office" w:hAnsi="Sennheiser Office"/>
          <w:lang w:val="fr-FR"/>
        </w:rPr>
      </w:pPr>
      <w:r w:rsidRPr="00FD57E4">
        <w:rPr>
          <w:rFonts w:ascii="Sennheiser Office" w:hAnsi="Sennheiser Office"/>
          <w:bCs/>
          <w:lang w:val="fr-FR"/>
        </w:rPr>
        <w:lastRenderedPageBreak/>
        <w:t xml:space="preserve">Vianney Delory, responsable multimédia </w:t>
      </w:r>
      <w:r w:rsidR="00F95C04">
        <w:rPr>
          <w:rFonts w:ascii="Sennheiser Office" w:hAnsi="Sennheiser Office"/>
          <w:bCs/>
          <w:lang w:val="fr-FR"/>
        </w:rPr>
        <w:t xml:space="preserve">pour </w:t>
      </w:r>
      <w:r w:rsidR="00FE644A">
        <w:rPr>
          <w:rFonts w:ascii="Sennheiser Office" w:hAnsi="Sennheiser Office"/>
          <w:bCs/>
          <w:lang w:val="fr-FR"/>
        </w:rPr>
        <w:t>les Facultés de</w:t>
      </w:r>
      <w:r w:rsidRPr="00FD57E4">
        <w:rPr>
          <w:rFonts w:ascii="Sennheiser Office" w:hAnsi="Sennheiser Office"/>
          <w:bCs/>
          <w:lang w:val="fr-FR"/>
        </w:rPr>
        <w:t xml:space="preserve"> l'Université Catholique de Lille, ajoute : «</w:t>
      </w:r>
      <w:r w:rsidRPr="00FD57E4">
        <w:rPr>
          <w:rFonts w:ascii="Sennheiser Office" w:hAnsi="Sennheiser Office"/>
          <w:b/>
          <w:lang w:val="fr-FR"/>
        </w:rPr>
        <w:t> </w:t>
      </w:r>
      <w:r w:rsidRPr="00FD57E4">
        <w:rPr>
          <w:rFonts w:ascii="Sennheiser Office" w:hAnsi="Sennheiser Office"/>
          <w:lang w:val="fr-FR"/>
        </w:rPr>
        <w:t>Les utilisateurs de la solution sont entièrement autonomes. Les étudiants qui possèdent un implant auditif ou qui présentent un quelconque handicap qu'ils ne veulent pas montrer peuvent scanner le code QR à l'entrée. C'est un avantage indéniable par rapport à l'écoute assistée via des boucles d'induction où les utilisateurs doivent s'asseoir obligatoirement dans les premiers rangs. Avec MobileConnect, ils peuvent se placer où ils veulent dans la salle. »</w:t>
      </w:r>
    </w:p>
    <w:p w14:paraId="2CAB7C86" w14:textId="77777777" w:rsidR="00312C3B" w:rsidRPr="00FD57E4" w:rsidRDefault="00312C3B" w:rsidP="00312C3B">
      <w:pPr>
        <w:pStyle w:val="Normal0"/>
        <w:spacing w:line="360" w:lineRule="auto"/>
        <w:rPr>
          <w:rFonts w:ascii="Sennheiser Office" w:hAnsi="Sennheiser Office"/>
          <w:lang w:val="fr-FR"/>
        </w:rPr>
      </w:pPr>
    </w:p>
    <w:p w14:paraId="49D4EB28" w14:textId="0F20FE29" w:rsidR="00312C3B" w:rsidRPr="00FD57E4" w:rsidRDefault="00312C3B" w:rsidP="00312C3B">
      <w:pPr>
        <w:pStyle w:val="Normal0"/>
        <w:spacing w:line="360" w:lineRule="auto"/>
        <w:rPr>
          <w:rFonts w:ascii="Sennheiser Office" w:hAnsi="Sennheiser Office"/>
          <w:lang w:val="fr-FR"/>
        </w:rPr>
      </w:pPr>
      <w:r w:rsidRPr="00FD57E4">
        <w:rPr>
          <w:rFonts w:ascii="Sennheiser Office" w:hAnsi="Sennheiser Office"/>
          <w:lang w:val="fr-FR"/>
        </w:rPr>
        <w:t xml:space="preserve">Un autre atout majeur de MobileConnect </w:t>
      </w:r>
      <w:r w:rsidR="00FE644A">
        <w:rPr>
          <w:rFonts w:ascii="Sennheiser Office" w:hAnsi="Sennheiser Office"/>
          <w:lang w:val="fr-FR"/>
        </w:rPr>
        <w:t xml:space="preserve">pour </w:t>
      </w:r>
      <w:r w:rsidR="00AA0A3F">
        <w:rPr>
          <w:rFonts w:ascii="Sennheiser Office" w:hAnsi="Sennheiser Office"/>
          <w:lang w:val="fr-FR"/>
        </w:rPr>
        <w:t>Les Facultés de</w:t>
      </w:r>
      <w:r w:rsidRPr="00FD57E4">
        <w:rPr>
          <w:rFonts w:ascii="Sennheiser Office" w:hAnsi="Sennheiser Office"/>
          <w:lang w:val="fr-FR"/>
        </w:rPr>
        <w:t xml:space="preserve"> l'Université Catholique de Lille réside dans la dimension hygiénique. Les étudiants peuvent utiliser leurs propres smartphones pour accéder au flux audio. Il n'est pas nécessaire de distribuer et de nettoyer les appareils de location pour l'écoute assistée, ce qui minimise les risques sanitaires.</w:t>
      </w:r>
    </w:p>
    <w:p w14:paraId="084E4C81" w14:textId="77777777" w:rsidR="00312C3B" w:rsidRPr="00FD57E4" w:rsidRDefault="00312C3B" w:rsidP="00312C3B">
      <w:pPr>
        <w:pStyle w:val="Normal0"/>
        <w:spacing w:line="360" w:lineRule="auto"/>
        <w:rPr>
          <w:rFonts w:ascii="Sennheiser Office" w:hAnsi="Sennheiser Office"/>
          <w:lang w:val="fr-FR"/>
        </w:rPr>
      </w:pPr>
    </w:p>
    <w:p w14:paraId="3ED9A4B7" w14:textId="2C80D0B1" w:rsidR="00312C3B" w:rsidRPr="00FD57E4" w:rsidRDefault="00312C3B" w:rsidP="00312C3B">
      <w:pPr>
        <w:pStyle w:val="Normal0"/>
        <w:spacing w:line="360" w:lineRule="auto"/>
        <w:rPr>
          <w:rFonts w:ascii="Sennheiser Office" w:hAnsi="Sennheiser Office"/>
          <w:lang w:val="fr-FR"/>
        </w:rPr>
      </w:pPr>
      <w:r w:rsidRPr="00FD57E4">
        <w:rPr>
          <w:rFonts w:ascii="Sennheiser Office" w:hAnsi="Sennheiser Office"/>
          <w:lang w:val="fr-FR"/>
        </w:rPr>
        <w:t>L'équipe de</w:t>
      </w:r>
      <w:r w:rsidR="00AA0A3F">
        <w:rPr>
          <w:rFonts w:ascii="Sennheiser Office" w:hAnsi="Sennheiser Office"/>
          <w:lang w:val="fr-FR"/>
        </w:rPr>
        <w:t xml:space="preserve">s Facultés </w:t>
      </w:r>
      <w:proofErr w:type="gramStart"/>
      <w:r w:rsidR="00AA0A3F">
        <w:rPr>
          <w:rFonts w:ascii="Sennheiser Office" w:hAnsi="Sennheiser Office"/>
          <w:lang w:val="fr-FR"/>
        </w:rPr>
        <w:t xml:space="preserve">de </w:t>
      </w:r>
      <w:r w:rsidRPr="00FD57E4">
        <w:rPr>
          <w:rFonts w:ascii="Sennheiser Office" w:hAnsi="Sennheiser Office"/>
          <w:lang w:val="fr-FR"/>
        </w:rPr>
        <w:t xml:space="preserve"> l'Université</w:t>
      </w:r>
      <w:proofErr w:type="gramEnd"/>
      <w:r w:rsidRPr="00FD57E4">
        <w:rPr>
          <w:rFonts w:ascii="Sennheiser Office" w:hAnsi="Sennheiser Office"/>
          <w:lang w:val="fr-FR"/>
        </w:rPr>
        <w:t xml:space="preserve"> Catholique de Lille est très satisfaite de cet équipement d'écoute assistée et de sa collaboration avec Sennheiser. "La nouvelle configuration a répondu exactement à nos attentes. La coopération avec l’équipe Sennheiser est excellente. Nous avons un très bon support et nous obtenons des réponses rapides et efficaces en cas de problèmes ou de questions", déclare Aurélien </w:t>
      </w:r>
      <w:proofErr w:type="spellStart"/>
      <w:r w:rsidRPr="00FD57E4">
        <w:rPr>
          <w:rFonts w:ascii="Sennheiser Office" w:hAnsi="Sennheiser Office"/>
          <w:lang w:val="fr-FR"/>
        </w:rPr>
        <w:t>Trancart</w:t>
      </w:r>
      <w:proofErr w:type="spellEnd"/>
      <w:r w:rsidRPr="00FD57E4">
        <w:rPr>
          <w:rFonts w:ascii="Sennheiser Office" w:hAnsi="Sennheiser Office"/>
          <w:lang w:val="fr-FR"/>
        </w:rPr>
        <w:t>.</w:t>
      </w:r>
    </w:p>
    <w:p w14:paraId="3E90CEA2" w14:textId="77777777" w:rsidR="00312C3B" w:rsidRPr="00FD57E4" w:rsidRDefault="00312C3B" w:rsidP="00312C3B">
      <w:pPr>
        <w:pStyle w:val="Normal0"/>
        <w:spacing w:line="360" w:lineRule="auto"/>
        <w:rPr>
          <w:rFonts w:ascii="Sennheiser Office" w:hAnsi="Sennheiser Office"/>
          <w:lang w:val="fr-FR"/>
        </w:rPr>
      </w:pPr>
    </w:p>
    <w:p w14:paraId="5453E1A3" w14:textId="77777777" w:rsidR="00312C3B" w:rsidRPr="00FD57E4" w:rsidRDefault="00312C3B" w:rsidP="00312C3B">
      <w:pPr>
        <w:pStyle w:val="Normal0"/>
        <w:spacing w:line="240" w:lineRule="auto"/>
        <w:ind w:right="-1195"/>
        <w:rPr>
          <w:rFonts w:ascii="Sennheiser Office" w:hAnsi="Sennheiser Office"/>
          <w:color w:val="000000" w:themeColor="text1"/>
          <w:sz w:val="16"/>
          <w:szCs w:val="16"/>
          <w:lang w:val="fr-FR"/>
        </w:rPr>
      </w:pPr>
      <w:r w:rsidRPr="00FD57E4">
        <w:rPr>
          <w:rFonts w:ascii="Sennheiser Office" w:hAnsi="Sennheiser Office"/>
          <w:b/>
          <w:bCs/>
          <w:color w:val="0095D5"/>
          <w:sz w:val="16"/>
          <w:szCs w:val="16"/>
          <w:lang w:val="fr-FR"/>
        </w:rPr>
        <w:t>À PROPOS DE LA MARQUE SENNHEISER</w:t>
      </w:r>
    </w:p>
    <w:p w14:paraId="3103FA50" w14:textId="77777777" w:rsidR="00312C3B" w:rsidRPr="00FD57E4" w:rsidRDefault="00312C3B" w:rsidP="00312C3B">
      <w:pPr>
        <w:pStyle w:val="Normal0"/>
        <w:spacing w:line="240" w:lineRule="auto"/>
        <w:ind w:right="-1195"/>
        <w:rPr>
          <w:rFonts w:ascii="Sennheiser Office" w:hAnsi="Sennheiser Office"/>
          <w:color w:val="000000"/>
          <w:sz w:val="16"/>
          <w:szCs w:val="16"/>
          <w:lang w:val="fr-FR"/>
        </w:rPr>
      </w:pPr>
      <w:r w:rsidRPr="00FD57E4">
        <w:rPr>
          <w:rFonts w:ascii="Sennheiser Office" w:hAnsi="Sennheiser Office"/>
          <w:sz w:val="16"/>
          <w:szCs w:val="16"/>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systèmes de conférence, les technologies de streaming et les systèmes de monitoring font partie de l’activité́ de Sennheiser electronic GmbH &amp; Co. KG. Tandis que les équipements grand public, comme les casques, les barres de son, les écouteurs et les aides auditives, sont développés et distribués par Sonova Holding AG sous la licence de Sennheiser.</w:t>
      </w:r>
      <w:r w:rsidRPr="00FD57E4">
        <w:rPr>
          <w:rFonts w:ascii="Sennheiser Office" w:hAnsi="Sennheiser Office"/>
          <w:color w:val="000000"/>
          <w:sz w:val="16"/>
          <w:szCs w:val="16"/>
          <w:lang w:val="fr-FR"/>
        </w:rPr>
        <w:t> </w:t>
      </w:r>
      <w:hyperlink r:id="rId15" w:history="1">
        <w:r w:rsidRPr="00FD57E4">
          <w:rPr>
            <w:rStyle w:val="Hyperlink"/>
            <w:rFonts w:ascii="Sennheiser Office" w:hAnsi="Sennheiser Office"/>
            <w:sz w:val="16"/>
            <w:szCs w:val="16"/>
            <w:lang w:val="fr-FR"/>
          </w:rPr>
          <w:t>www.sennheiser.com</w:t>
        </w:r>
      </w:hyperlink>
      <w:r w:rsidRPr="00FD57E4">
        <w:rPr>
          <w:rFonts w:ascii="Sennheiser Office" w:hAnsi="Sennheiser Office"/>
          <w:color w:val="0095D5"/>
          <w:sz w:val="16"/>
          <w:szCs w:val="16"/>
          <w:lang w:val="fr-FR"/>
        </w:rPr>
        <w:t>  </w:t>
      </w:r>
    </w:p>
    <w:p w14:paraId="41358584" w14:textId="77777777" w:rsidR="00312C3B" w:rsidRPr="00FD57E4" w:rsidRDefault="00312C3B" w:rsidP="00312C3B">
      <w:pPr>
        <w:pStyle w:val="Normal0"/>
        <w:spacing w:line="240" w:lineRule="auto"/>
        <w:rPr>
          <w:rFonts w:ascii="Sennheiser Office" w:hAnsi="Sennheiser Office"/>
          <w:sz w:val="16"/>
          <w:szCs w:val="16"/>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312C3B" w:rsidRPr="00AC11B1" w14:paraId="76BD0D43" w14:textId="77777777" w:rsidTr="00380D48">
        <w:trPr>
          <w:cantSplit/>
          <w:trHeight w:val="1550"/>
        </w:trPr>
        <w:tc>
          <w:tcPr>
            <w:tcW w:w="3965" w:type="dxa"/>
            <w:tcBorders>
              <w:top w:val="nil"/>
              <w:left w:val="nil"/>
              <w:bottom w:val="nil"/>
              <w:right w:val="nil"/>
            </w:tcBorders>
          </w:tcPr>
          <w:p w14:paraId="3D4FEDA9" w14:textId="77777777" w:rsidR="00312C3B" w:rsidRPr="00FD57E4" w:rsidRDefault="00312C3B" w:rsidP="00380D48">
            <w:pPr>
              <w:spacing w:line="240" w:lineRule="auto"/>
              <w:jc w:val="both"/>
              <w:rPr>
                <w:rFonts w:ascii="Sennheiser Office" w:hAnsi="Sennheiser Office"/>
                <w:b/>
                <w:bCs/>
                <w:sz w:val="16"/>
                <w:szCs w:val="16"/>
                <w:lang w:val="fr-FR"/>
              </w:rPr>
            </w:pPr>
            <w:r w:rsidRPr="00FD57E4">
              <w:rPr>
                <w:rFonts w:ascii="Sennheiser Office" w:hAnsi="Sennheiser Office"/>
                <w:b/>
                <w:bCs/>
                <w:sz w:val="16"/>
                <w:szCs w:val="16"/>
                <w:lang w:val="fr-FR"/>
              </w:rPr>
              <w:t>Contact Local</w:t>
            </w:r>
          </w:p>
          <w:p w14:paraId="3E5D4051" w14:textId="77777777" w:rsidR="00312C3B" w:rsidRPr="00FD57E4" w:rsidRDefault="00312C3B" w:rsidP="00380D48">
            <w:pPr>
              <w:spacing w:line="240" w:lineRule="auto"/>
              <w:jc w:val="both"/>
              <w:rPr>
                <w:rFonts w:ascii="Sennheiser Office" w:hAnsi="Sennheiser Office"/>
                <w:sz w:val="16"/>
                <w:szCs w:val="16"/>
                <w:lang w:val="fr-FR"/>
              </w:rPr>
            </w:pPr>
          </w:p>
          <w:p w14:paraId="1A7927B0" w14:textId="72E9B872" w:rsidR="00312C3B" w:rsidRPr="00FD57E4" w:rsidRDefault="00D37F25" w:rsidP="00380D48">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TEAM LEWIS</w:t>
            </w:r>
          </w:p>
          <w:p w14:paraId="34F4509F" w14:textId="0FF115F3" w:rsidR="00312C3B" w:rsidRPr="00FD57E4" w:rsidRDefault="00D37F25" w:rsidP="00380D48">
            <w:pPr>
              <w:spacing w:line="240" w:lineRule="auto"/>
              <w:outlineLvl w:val="0"/>
              <w:rPr>
                <w:rFonts w:ascii="Sennheiser Office" w:hAnsi="Sennheiser Office"/>
                <w:caps/>
                <w:color w:val="0095D5"/>
                <w:sz w:val="16"/>
                <w:szCs w:val="16"/>
                <w:lang w:val="fr-FR"/>
              </w:rPr>
            </w:pPr>
            <w:proofErr w:type="spellStart"/>
            <w:r>
              <w:rPr>
                <w:rFonts w:ascii="Sennheiser Office" w:hAnsi="Sennheiser Office"/>
                <w:color w:val="0095D5"/>
                <w:sz w:val="16"/>
                <w:szCs w:val="16"/>
                <w:lang w:val="fr-FR"/>
              </w:rPr>
              <w:t>Aricia</w:t>
            </w:r>
            <w:proofErr w:type="spellEnd"/>
            <w:r>
              <w:rPr>
                <w:rFonts w:ascii="Sennheiser Office" w:hAnsi="Sennheiser Office"/>
                <w:color w:val="0095D5"/>
                <w:sz w:val="16"/>
                <w:szCs w:val="16"/>
                <w:lang w:val="fr-FR"/>
              </w:rPr>
              <w:t xml:space="preserve"> </w:t>
            </w:r>
            <w:proofErr w:type="spellStart"/>
            <w:r>
              <w:rPr>
                <w:rFonts w:ascii="Sennheiser Office" w:hAnsi="Sennheiser Office"/>
                <w:color w:val="0095D5"/>
                <w:sz w:val="16"/>
                <w:szCs w:val="16"/>
                <w:lang w:val="fr-FR"/>
              </w:rPr>
              <w:t>Nisol</w:t>
            </w:r>
            <w:proofErr w:type="spellEnd"/>
          </w:p>
          <w:p w14:paraId="1BC5BAC2" w14:textId="25D3A475" w:rsidR="00312C3B" w:rsidRPr="00312C3B" w:rsidRDefault="00312C3B" w:rsidP="00380D48">
            <w:pPr>
              <w:spacing w:line="240" w:lineRule="auto"/>
              <w:jc w:val="both"/>
              <w:rPr>
                <w:rFonts w:ascii="Sennheiser Office" w:hAnsi="Sennheiser Office"/>
                <w:sz w:val="16"/>
                <w:szCs w:val="16"/>
                <w:lang w:val="de-DE"/>
              </w:rPr>
            </w:pPr>
            <w:proofErr w:type="gramStart"/>
            <w:r w:rsidRPr="00312C3B">
              <w:rPr>
                <w:rFonts w:ascii="Sennheiser Office" w:hAnsi="Sennheiser Office"/>
                <w:sz w:val="16"/>
                <w:szCs w:val="16"/>
                <w:lang w:val="de-DE"/>
              </w:rPr>
              <w:t>Tel :</w:t>
            </w:r>
            <w:proofErr w:type="gramEnd"/>
            <w:r w:rsidRPr="00312C3B">
              <w:rPr>
                <w:rFonts w:ascii="Sennheiser Office" w:hAnsi="Sennheiser Office"/>
                <w:sz w:val="16"/>
                <w:szCs w:val="16"/>
                <w:lang w:val="de-DE"/>
              </w:rPr>
              <w:t xml:space="preserve"> +</w:t>
            </w:r>
            <w:r w:rsidR="00D37F25">
              <w:rPr>
                <w:rFonts w:ascii="Sennheiser Office" w:hAnsi="Sennheiser Office"/>
                <w:sz w:val="16"/>
                <w:szCs w:val="16"/>
                <w:lang w:val="de-DE"/>
              </w:rPr>
              <w:t>32 498 64 44 60</w:t>
            </w:r>
          </w:p>
          <w:p w14:paraId="0B9A5389" w14:textId="20A1E3C8" w:rsidR="00312C3B" w:rsidRPr="00312C3B" w:rsidRDefault="00513874" w:rsidP="00380D48">
            <w:pPr>
              <w:spacing w:line="240" w:lineRule="auto"/>
              <w:jc w:val="both"/>
              <w:rPr>
                <w:rFonts w:ascii="Sennheiser Office" w:hAnsi="Sennheiser Office"/>
                <w:sz w:val="16"/>
                <w:szCs w:val="16"/>
                <w:lang w:val="de-DE"/>
              </w:rPr>
            </w:pPr>
            <w:hyperlink r:id="rId16" w:history="1">
              <w:r w:rsidRPr="00B14E82">
                <w:rPr>
                  <w:rStyle w:val="Hyperlink"/>
                  <w:rFonts w:ascii="Sennheiser Office" w:hAnsi="Sennheiser Office"/>
                  <w:sz w:val="16"/>
                  <w:szCs w:val="16"/>
                  <w:lang w:val="de-DE"/>
                </w:rPr>
                <w:t>aricia.nisol@teamlewis.com</w:t>
              </w:r>
            </w:hyperlink>
            <w:r w:rsidR="00312C3B" w:rsidRPr="00312C3B">
              <w:rPr>
                <w:rFonts w:ascii="Sennheiser Office" w:hAnsi="Sennheiser Office"/>
                <w:sz w:val="16"/>
                <w:szCs w:val="16"/>
                <w:lang w:val="de-DE"/>
              </w:rPr>
              <w:t xml:space="preserve"> </w:t>
            </w:r>
          </w:p>
        </w:tc>
        <w:tc>
          <w:tcPr>
            <w:tcW w:w="4236" w:type="dxa"/>
            <w:tcBorders>
              <w:top w:val="nil"/>
              <w:left w:val="nil"/>
              <w:bottom w:val="nil"/>
              <w:right w:val="nil"/>
            </w:tcBorders>
          </w:tcPr>
          <w:p w14:paraId="3A8364F1" w14:textId="77777777" w:rsidR="00312C3B" w:rsidRPr="00312C3B" w:rsidRDefault="00312C3B" w:rsidP="00380D48">
            <w:pPr>
              <w:spacing w:line="240" w:lineRule="auto"/>
              <w:jc w:val="both"/>
              <w:rPr>
                <w:rFonts w:ascii="Sennheiser Office" w:hAnsi="Sennheiser Office"/>
                <w:b/>
                <w:bCs/>
                <w:sz w:val="16"/>
                <w:szCs w:val="16"/>
              </w:rPr>
            </w:pPr>
            <w:r w:rsidRPr="00312C3B">
              <w:rPr>
                <w:rFonts w:ascii="Sennheiser Office" w:hAnsi="Sennheiser Office"/>
                <w:b/>
                <w:bCs/>
                <w:sz w:val="16"/>
                <w:szCs w:val="16"/>
              </w:rPr>
              <w:t>Contact Global</w:t>
            </w:r>
          </w:p>
          <w:p w14:paraId="5DC457E7" w14:textId="77777777" w:rsidR="00312C3B" w:rsidRPr="00312C3B" w:rsidRDefault="00312C3B" w:rsidP="00380D48">
            <w:pPr>
              <w:spacing w:line="240" w:lineRule="auto"/>
              <w:jc w:val="both"/>
              <w:rPr>
                <w:rFonts w:ascii="Sennheiser Office" w:hAnsi="Sennheiser Office"/>
                <w:sz w:val="16"/>
                <w:szCs w:val="16"/>
              </w:rPr>
            </w:pPr>
          </w:p>
          <w:p w14:paraId="506D1767" w14:textId="77777777" w:rsidR="00312C3B" w:rsidRPr="00FD57E4" w:rsidRDefault="00312C3B" w:rsidP="00380D48">
            <w:pPr>
              <w:spacing w:line="240" w:lineRule="auto"/>
              <w:jc w:val="both"/>
              <w:rPr>
                <w:rFonts w:ascii="Sennheiser Office" w:hAnsi="Sennheiser Office"/>
                <w:b/>
                <w:bCs/>
                <w:sz w:val="16"/>
                <w:szCs w:val="16"/>
                <w:lang w:val="fr-FR"/>
              </w:rPr>
            </w:pPr>
            <w:r w:rsidRPr="00312C3B">
              <w:rPr>
                <w:rFonts w:ascii="Sennheiser Office" w:hAnsi="Sennheiser Office"/>
                <w:b/>
                <w:bCs/>
                <w:sz w:val="16"/>
                <w:szCs w:val="16"/>
              </w:rPr>
              <w:t xml:space="preserve">Sennheiser electronic GmbH &amp; Co. </w:t>
            </w:r>
            <w:r w:rsidRPr="00FD57E4">
              <w:rPr>
                <w:rFonts w:ascii="Sennheiser Office" w:hAnsi="Sennheiser Office"/>
                <w:b/>
                <w:bCs/>
                <w:sz w:val="16"/>
                <w:szCs w:val="16"/>
                <w:lang w:val="fr-FR"/>
              </w:rPr>
              <w:t>KG</w:t>
            </w:r>
          </w:p>
          <w:p w14:paraId="0427A622" w14:textId="77777777" w:rsidR="00312C3B" w:rsidRPr="00FD57E4" w:rsidRDefault="00312C3B" w:rsidP="00380D48">
            <w:pPr>
              <w:spacing w:line="240" w:lineRule="auto"/>
              <w:outlineLvl w:val="0"/>
              <w:rPr>
                <w:rFonts w:ascii="Sennheiser Office" w:hAnsi="Sennheiser Office"/>
                <w:color w:val="0095D5"/>
                <w:sz w:val="16"/>
                <w:szCs w:val="16"/>
                <w:lang w:val="fr-FR"/>
              </w:rPr>
            </w:pPr>
            <w:r w:rsidRPr="00FD57E4">
              <w:rPr>
                <w:rFonts w:ascii="Sennheiser Office" w:hAnsi="Sennheiser Office"/>
                <w:color w:val="0095D5"/>
                <w:sz w:val="16"/>
                <w:szCs w:val="16"/>
                <w:lang w:val="fr-FR"/>
              </w:rPr>
              <w:t>Ann Vermont</w:t>
            </w:r>
          </w:p>
          <w:p w14:paraId="001D266B" w14:textId="77777777" w:rsidR="00312C3B" w:rsidRPr="00FD57E4" w:rsidRDefault="00312C3B" w:rsidP="00380D48">
            <w:pPr>
              <w:spacing w:line="240" w:lineRule="auto"/>
              <w:jc w:val="both"/>
              <w:rPr>
                <w:rFonts w:ascii="Sennheiser Office" w:hAnsi="Sennheiser Office"/>
                <w:sz w:val="16"/>
                <w:szCs w:val="16"/>
                <w:lang w:val="fr-FR"/>
              </w:rPr>
            </w:pPr>
            <w:r w:rsidRPr="00FD57E4">
              <w:rPr>
                <w:rFonts w:ascii="Sennheiser Office" w:hAnsi="Sennheiser Office"/>
                <w:sz w:val="16"/>
                <w:szCs w:val="16"/>
                <w:lang w:val="fr-FR"/>
              </w:rPr>
              <w:t>Communications Manager Europe</w:t>
            </w:r>
          </w:p>
          <w:p w14:paraId="795795F5" w14:textId="77777777" w:rsidR="00312C3B" w:rsidRPr="00AC11B1" w:rsidRDefault="00312C3B" w:rsidP="00380D48">
            <w:pPr>
              <w:spacing w:line="240" w:lineRule="auto"/>
              <w:jc w:val="both"/>
              <w:rPr>
                <w:rFonts w:ascii="Sennheiser Office" w:hAnsi="Sennheiser Office"/>
                <w:sz w:val="16"/>
                <w:szCs w:val="16"/>
                <w:lang w:val="de-DE"/>
              </w:rPr>
            </w:pPr>
            <w:r w:rsidRPr="00AC11B1">
              <w:rPr>
                <w:rFonts w:ascii="Sennheiser Office" w:hAnsi="Sennheiser Office"/>
                <w:sz w:val="16"/>
                <w:szCs w:val="16"/>
                <w:lang w:val="de-DE"/>
              </w:rPr>
              <w:t>Tel : +33 1 49 87 44 20</w:t>
            </w:r>
          </w:p>
          <w:p w14:paraId="3020D5F6" w14:textId="77777777" w:rsidR="00312C3B" w:rsidRPr="00AC11B1" w:rsidRDefault="00000000" w:rsidP="00380D48">
            <w:pPr>
              <w:spacing w:line="240" w:lineRule="auto"/>
              <w:rPr>
                <w:rFonts w:ascii="Sennheiser Office" w:hAnsi="Sennheiser Office"/>
                <w:sz w:val="16"/>
                <w:szCs w:val="16"/>
                <w:lang w:val="de-DE"/>
              </w:rPr>
            </w:pPr>
            <w:hyperlink r:id="rId17" w:history="1">
              <w:r w:rsidR="00312C3B" w:rsidRPr="00AC11B1">
                <w:rPr>
                  <w:rFonts w:ascii="Sennheiser Office" w:hAnsi="Sennheiser Office"/>
                  <w:sz w:val="16"/>
                  <w:szCs w:val="16"/>
                  <w:lang w:val="de-DE"/>
                </w:rPr>
                <w:t>ann.vermont@sennheiser.com</w:t>
              </w:r>
            </w:hyperlink>
          </w:p>
        </w:tc>
      </w:tr>
    </w:tbl>
    <w:p w14:paraId="4DB2CDCF" w14:textId="77777777" w:rsidR="00312C3B" w:rsidRPr="00AC11B1" w:rsidRDefault="00312C3B" w:rsidP="00312C3B">
      <w:pPr>
        <w:pStyle w:val="Normal0"/>
        <w:spacing w:line="240" w:lineRule="auto"/>
        <w:rPr>
          <w:rFonts w:ascii="Sennheiser Office" w:hAnsi="Sennheiser Office"/>
          <w:sz w:val="16"/>
          <w:szCs w:val="16"/>
          <w:lang w:val="de-DE"/>
        </w:rPr>
      </w:pPr>
    </w:p>
    <w:sectPr w:rsidR="00312C3B" w:rsidRPr="00AC11B1" w:rsidSect="007B4CD1">
      <w:headerReference w:type="default" r:id="rId18"/>
      <w:headerReference w:type="first" r:id="rId19"/>
      <w:footerReference w:type="first" r:id="rId20"/>
      <w:pgSz w:w="11906" w:h="16838" w:code="9"/>
      <w:pgMar w:top="2552"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0050C" w14:textId="77777777" w:rsidR="00D24913" w:rsidRDefault="00D24913" w:rsidP="00CA1EB9">
      <w:pPr>
        <w:spacing w:line="240" w:lineRule="auto"/>
      </w:pPr>
      <w:r>
        <w:separator/>
      </w:r>
    </w:p>
  </w:endnote>
  <w:endnote w:type="continuationSeparator" w:id="0">
    <w:p w14:paraId="64D40021" w14:textId="77777777" w:rsidR="00D24913" w:rsidRDefault="00D24913" w:rsidP="00CA1EB9">
      <w:pPr>
        <w:spacing w:line="240" w:lineRule="auto"/>
      </w:pPr>
      <w:r>
        <w:continuationSeparator/>
      </w:r>
    </w:p>
  </w:endnote>
  <w:endnote w:type="continuationNotice" w:id="1">
    <w:p w14:paraId="453BDE8A" w14:textId="77777777" w:rsidR="00D24913" w:rsidRDefault="00D249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CB2E61A-95C2-4543-B6DF-8F9877ADD825}"/>
  </w:font>
  <w:font w:name="Times New Roman">
    <w:panose1 w:val="02020603050405020304"/>
    <w:charset w:val="00"/>
    <w:family w:val="roman"/>
    <w:pitch w:val="variable"/>
    <w:sig w:usb0="E0002EFF" w:usb1="C000785B" w:usb2="00000009" w:usb3="00000000" w:csb0="000001FF" w:csb1="00000000"/>
    <w:embedRegular r:id="rId2" w:fontKey="{19EF34DE-CD41-A143-9C7A-5F02057A0E7F}"/>
    <w:embedBold r:id="rId3" w:fontKey="{55E252D6-EE00-A74A-86D7-E48B77718BF7}"/>
    <w:embedItalic r:id="rId4" w:fontKey="{94D67433-727E-AD41-B428-8B069073EB8C}"/>
  </w:font>
  <w:font w:name="Courier New">
    <w:panose1 w:val="02070309020205020404"/>
    <w:charset w:val="00"/>
    <w:family w:val="modern"/>
    <w:pitch w:val="fixed"/>
    <w:sig w:usb0="E0002AFF" w:usb1="C0007843" w:usb2="00000009" w:usb3="00000000" w:csb0="000001FF" w:csb1="00000000"/>
    <w:embedRegular r:id="rId5" w:fontKey="{C970CFF4-B7F9-5B42-B793-4F79E7F79BC5}"/>
  </w:font>
  <w:font w:name="Wingdings">
    <w:panose1 w:val="05000000000000000000"/>
    <w:charset w:val="4D"/>
    <w:family w:val="decorative"/>
    <w:pitch w:val="variable"/>
    <w:sig w:usb0="00000003" w:usb1="10000000" w:usb2="00000000" w:usb3="00000000" w:csb0="80000001" w:csb1="00000000"/>
    <w:embedRegular r:id="rId6" w:fontKey="{CDB286EC-7BAD-914B-9CCE-95877FBAD401}"/>
  </w:font>
  <w:font w:name="Arial">
    <w:panose1 w:val="020B0604020202020204"/>
    <w:charset w:val="00"/>
    <w:family w:val="swiss"/>
    <w:pitch w:val="variable"/>
    <w:sig w:usb0="E0002AFF" w:usb1="C0007843" w:usb2="00000009" w:usb3="00000000" w:csb0="000001FF" w:csb1="00000000"/>
    <w:embedRegular r:id="rId7" w:fontKey="{73742450-52A4-234A-9968-7496D95C862F}"/>
    <w:embedBold r:id="rId8" w:fontKey="{EF71C68B-3ECD-C941-AAC9-541283E80FC5}"/>
  </w:font>
  <w:font w:name="Sennheiser Office">
    <w:panose1 w:val="020B0604020202020204"/>
    <w:charset w:val="00"/>
    <w:family w:val="swiss"/>
    <w:pitch w:val="variable"/>
    <w:sig w:usb0="A00000AF" w:usb1="500020DB" w:usb2="00000000" w:usb3="00000000" w:csb0="00000093" w:csb1="00000000"/>
    <w:embedRegular r:id="rId9" w:fontKey="{8DAD1E01-F9BE-6F40-B913-6269AE22E00E}"/>
    <w:embedBold r:id="rId10" w:fontKey="{A9DF2CA2-D051-F24E-8FA8-7D07D4F765E7}"/>
    <w:embedItalic r:id="rId11" w:fontKey="{9EBFC09B-19B8-C646-A11D-B782AB2C5A69}"/>
    <w:embedBoldItalic r:id="rId12" w:fontKey="{BD80D093-1879-9F42-A80F-08BB84CDDF47}"/>
  </w:font>
  <w:font w:name="Calibri">
    <w:panose1 w:val="020F0502020204030204"/>
    <w:charset w:val="00"/>
    <w:family w:val="swiss"/>
    <w:pitch w:val="variable"/>
    <w:sig w:usb0="E0002EFF" w:usb1="C000247B" w:usb2="00000009" w:usb3="00000000" w:csb0="000001FF" w:csb1="00000000"/>
    <w:embedRegular r:id="rId13" w:fontKey="{5D841DD0-C5E3-A044-8A9D-AE4868FB7AF9}"/>
  </w:font>
  <w:font w:name="Sen">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7" w:fontKey="{59CB0646-7C79-DD4F-8503-23C6AB54B8F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FAA4B" w14:textId="77777777" w:rsidR="00D24913" w:rsidRDefault="00D24913" w:rsidP="00CA1EB9">
      <w:pPr>
        <w:spacing w:line="240" w:lineRule="auto"/>
      </w:pPr>
      <w:r>
        <w:separator/>
      </w:r>
    </w:p>
  </w:footnote>
  <w:footnote w:type="continuationSeparator" w:id="0">
    <w:p w14:paraId="46893921" w14:textId="77777777" w:rsidR="00D24913" w:rsidRDefault="00D24913" w:rsidP="00CA1EB9">
      <w:pPr>
        <w:spacing w:line="240" w:lineRule="auto"/>
      </w:pPr>
      <w:r>
        <w:continuationSeparator/>
      </w:r>
    </w:p>
  </w:footnote>
  <w:footnote w:type="continuationNotice" w:id="1">
    <w:p w14:paraId="4EA8FEE4" w14:textId="77777777" w:rsidR="00D24913" w:rsidRDefault="00D249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3D40071"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F9F2D86"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rPr>
      <w:t>communiqué de presse</w:t>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5437311">
    <w:abstractNumId w:val="6"/>
  </w:num>
  <w:num w:numId="2" w16cid:durableId="497960049">
    <w:abstractNumId w:val="2"/>
  </w:num>
  <w:num w:numId="3" w16cid:durableId="1104884625">
    <w:abstractNumId w:val="25"/>
  </w:num>
  <w:num w:numId="4" w16cid:durableId="1488788254">
    <w:abstractNumId w:val="5"/>
  </w:num>
  <w:num w:numId="5" w16cid:durableId="1696349927">
    <w:abstractNumId w:val="18"/>
  </w:num>
  <w:num w:numId="6" w16cid:durableId="1941647098">
    <w:abstractNumId w:val="9"/>
  </w:num>
  <w:num w:numId="7" w16cid:durableId="14631104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9771896">
    <w:abstractNumId w:val="1"/>
  </w:num>
  <w:num w:numId="9" w16cid:durableId="1510828417">
    <w:abstractNumId w:val="14"/>
  </w:num>
  <w:num w:numId="10" w16cid:durableId="1554729091">
    <w:abstractNumId w:val="0"/>
  </w:num>
  <w:num w:numId="11" w16cid:durableId="1489594979">
    <w:abstractNumId w:val="7"/>
  </w:num>
  <w:num w:numId="12" w16cid:durableId="1699692888">
    <w:abstractNumId w:val="15"/>
  </w:num>
  <w:num w:numId="13" w16cid:durableId="1949655253">
    <w:abstractNumId w:val="24"/>
  </w:num>
  <w:num w:numId="14" w16cid:durableId="611086162">
    <w:abstractNumId w:val="3"/>
  </w:num>
  <w:num w:numId="15" w16cid:durableId="1329097851">
    <w:abstractNumId w:val="16"/>
  </w:num>
  <w:num w:numId="16" w16cid:durableId="1144128123">
    <w:abstractNumId w:val="11"/>
  </w:num>
  <w:num w:numId="17" w16cid:durableId="676347776">
    <w:abstractNumId w:val="10"/>
  </w:num>
  <w:num w:numId="18" w16cid:durableId="662783794">
    <w:abstractNumId w:val="8"/>
  </w:num>
  <w:num w:numId="19" w16cid:durableId="1107309260">
    <w:abstractNumId w:val="12"/>
  </w:num>
  <w:num w:numId="20" w16cid:durableId="986670390">
    <w:abstractNumId w:val="13"/>
  </w:num>
  <w:num w:numId="21" w16cid:durableId="1474643256">
    <w:abstractNumId w:val="17"/>
  </w:num>
  <w:num w:numId="22" w16cid:durableId="1324965381">
    <w:abstractNumId w:val="23"/>
  </w:num>
  <w:num w:numId="23" w16cid:durableId="1267690126">
    <w:abstractNumId w:val="20"/>
  </w:num>
  <w:num w:numId="24" w16cid:durableId="1257447709">
    <w:abstractNumId w:val="22"/>
  </w:num>
  <w:num w:numId="25" w16cid:durableId="185482081">
    <w:abstractNumId w:val="21"/>
  </w:num>
  <w:num w:numId="26" w16cid:durableId="1642272774">
    <w:abstractNumId w:val="19"/>
  </w:num>
  <w:num w:numId="27" w16cid:durableId="9042658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BFC"/>
    <w:rsid w:val="000134D7"/>
    <w:rsid w:val="0001367D"/>
    <w:rsid w:val="00014BCA"/>
    <w:rsid w:val="0001632B"/>
    <w:rsid w:val="0001676E"/>
    <w:rsid w:val="00021722"/>
    <w:rsid w:val="000272C5"/>
    <w:rsid w:val="000334C5"/>
    <w:rsid w:val="00034424"/>
    <w:rsid w:val="00035A74"/>
    <w:rsid w:val="00037CAA"/>
    <w:rsid w:val="000451AC"/>
    <w:rsid w:val="00046898"/>
    <w:rsid w:val="00047247"/>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1D44"/>
    <w:rsid w:val="00082526"/>
    <w:rsid w:val="000845EB"/>
    <w:rsid w:val="000850F9"/>
    <w:rsid w:val="00086976"/>
    <w:rsid w:val="00086BC7"/>
    <w:rsid w:val="00090449"/>
    <w:rsid w:val="00090721"/>
    <w:rsid w:val="00093230"/>
    <w:rsid w:val="0009384F"/>
    <w:rsid w:val="000A054A"/>
    <w:rsid w:val="000B048C"/>
    <w:rsid w:val="000B110A"/>
    <w:rsid w:val="000B16C2"/>
    <w:rsid w:val="000B4F19"/>
    <w:rsid w:val="000C0707"/>
    <w:rsid w:val="000C07FC"/>
    <w:rsid w:val="000C1C9D"/>
    <w:rsid w:val="000C3C6E"/>
    <w:rsid w:val="000C5819"/>
    <w:rsid w:val="000D07C3"/>
    <w:rsid w:val="000D5728"/>
    <w:rsid w:val="000E558A"/>
    <w:rsid w:val="000E735B"/>
    <w:rsid w:val="000E7A92"/>
    <w:rsid w:val="000F1105"/>
    <w:rsid w:val="000F1B7D"/>
    <w:rsid w:val="000F3F63"/>
    <w:rsid w:val="000F712D"/>
    <w:rsid w:val="000F7E49"/>
    <w:rsid w:val="001023F9"/>
    <w:rsid w:val="001030EE"/>
    <w:rsid w:val="00103124"/>
    <w:rsid w:val="001103C9"/>
    <w:rsid w:val="00110939"/>
    <w:rsid w:val="001113EF"/>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6671"/>
    <w:rsid w:val="00161E89"/>
    <w:rsid w:val="001624CA"/>
    <w:rsid w:val="00162832"/>
    <w:rsid w:val="00163E4D"/>
    <w:rsid w:val="00164EE0"/>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DA6"/>
    <w:rsid w:val="001A5A7D"/>
    <w:rsid w:val="001A6D46"/>
    <w:rsid w:val="001A6DF3"/>
    <w:rsid w:val="001B0B49"/>
    <w:rsid w:val="001B451C"/>
    <w:rsid w:val="001B46A8"/>
    <w:rsid w:val="001B4B52"/>
    <w:rsid w:val="001B6A18"/>
    <w:rsid w:val="001B6B30"/>
    <w:rsid w:val="001C00CF"/>
    <w:rsid w:val="001C3198"/>
    <w:rsid w:val="001C63D8"/>
    <w:rsid w:val="001D1DD3"/>
    <w:rsid w:val="001D4136"/>
    <w:rsid w:val="001D4E25"/>
    <w:rsid w:val="001E07FB"/>
    <w:rsid w:val="001E08AB"/>
    <w:rsid w:val="001E0C8F"/>
    <w:rsid w:val="001E188A"/>
    <w:rsid w:val="001F2EA0"/>
    <w:rsid w:val="001F3001"/>
    <w:rsid w:val="002008AB"/>
    <w:rsid w:val="002035AE"/>
    <w:rsid w:val="00203C58"/>
    <w:rsid w:val="002057CE"/>
    <w:rsid w:val="00205AD4"/>
    <w:rsid w:val="002075EF"/>
    <w:rsid w:val="00213B6E"/>
    <w:rsid w:val="00214801"/>
    <w:rsid w:val="00217B14"/>
    <w:rsid w:val="002206C4"/>
    <w:rsid w:val="00225A83"/>
    <w:rsid w:val="00225AEB"/>
    <w:rsid w:val="0023030F"/>
    <w:rsid w:val="0023078D"/>
    <w:rsid w:val="002332F1"/>
    <w:rsid w:val="00235506"/>
    <w:rsid w:val="002356E0"/>
    <w:rsid w:val="00235C08"/>
    <w:rsid w:val="00240019"/>
    <w:rsid w:val="002409B4"/>
    <w:rsid w:val="002435BC"/>
    <w:rsid w:val="00245322"/>
    <w:rsid w:val="002465AA"/>
    <w:rsid w:val="00247165"/>
    <w:rsid w:val="002502A3"/>
    <w:rsid w:val="00250A63"/>
    <w:rsid w:val="00257E72"/>
    <w:rsid w:val="00262172"/>
    <w:rsid w:val="00276DE9"/>
    <w:rsid w:val="00280603"/>
    <w:rsid w:val="00281835"/>
    <w:rsid w:val="00281989"/>
    <w:rsid w:val="00282A73"/>
    <w:rsid w:val="00282A8D"/>
    <w:rsid w:val="002834AA"/>
    <w:rsid w:val="00284363"/>
    <w:rsid w:val="002849F1"/>
    <w:rsid w:val="002856C8"/>
    <w:rsid w:val="00286F89"/>
    <w:rsid w:val="00287FCA"/>
    <w:rsid w:val="002917A2"/>
    <w:rsid w:val="00297464"/>
    <w:rsid w:val="002A0160"/>
    <w:rsid w:val="002A24D0"/>
    <w:rsid w:val="002A33E5"/>
    <w:rsid w:val="002A41C3"/>
    <w:rsid w:val="002A54F5"/>
    <w:rsid w:val="002A59CC"/>
    <w:rsid w:val="002A6932"/>
    <w:rsid w:val="002B228B"/>
    <w:rsid w:val="002B4D35"/>
    <w:rsid w:val="002B56E7"/>
    <w:rsid w:val="002B64FA"/>
    <w:rsid w:val="002B7498"/>
    <w:rsid w:val="002C10B6"/>
    <w:rsid w:val="002C4120"/>
    <w:rsid w:val="002C4738"/>
    <w:rsid w:val="002C47A9"/>
    <w:rsid w:val="002C6F4D"/>
    <w:rsid w:val="002C7064"/>
    <w:rsid w:val="002D0C1B"/>
    <w:rsid w:val="002D11A8"/>
    <w:rsid w:val="002D2C23"/>
    <w:rsid w:val="002D6132"/>
    <w:rsid w:val="002D6BD2"/>
    <w:rsid w:val="002E1879"/>
    <w:rsid w:val="002E1F7C"/>
    <w:rsid w:val="002E21BD"/>
    <w:rsid w:val="002E3E3C"/>
    <w:rsid w:val="002E413B"/>
    <w:rsid w:val="002E5827"/>
    <w:rsid w:val="002E6AC4"/>
    <w:rsid w:val="002F613A"/>
    <w:rsid w:val="002F6C5E"/>
    <w:rsid w:val="002F727C"/>
    <w:rsid w:val="0030235B"/>
    <w:rsid w:val="00305B63"/>
    <w:rsid w:val="00310330"/>
    <w:rsid w:val="00311C6F"/>
    <w:rsid w:val="00312C3B"/>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7005"/>
    <w:rsid w:val="003673FF"/>
    <w:rsid w:val="003708EA"/>
    <w:rsid w:val="00372321"/>
    <w:rsid w:val="00373F92"/>
    <w:rsid w:val="00375ACD"/>
    <w:rsid w:val="00382243"/>
    <w:rsid w:val="00383DD9"/>
    <w:rsid w:val="0038583A"/>
    <w:rsid w:val="003861A7"/>
    <w:rsid w:val="00386F07"/>
    <w:rsid w:val="00387600"/>
    <w:rsid w:val="00387744"/>
    <w:rsid w:val="00392136"/>
    <w:rsid w:val="00393D02"/>
    <w:rsid w:val="0039588A"/>
    <w:rsid w:val="00395D17"/>
    <w:rsid w:val="003A22EB"/>
    <w:rsid w:val="003A26C2"/>
    <w:rsid w:val="003A4922"/>
    <w:rsid w:val="003A649F"/>
    <w:rsid w:val="003B0C26"/>
    <w:rsid w:val="003B2C4C"/>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B3E"/>
    <w:rsid w:val="00455202"/>
    <w:rsid w:val="004555C1"/>
    <w:rsid w:val="00456CAC"/>
    <w:rsid w:val="00462AE9"/>
    <w:rsid w:val="00466DF0"/>
    <w:rsid w:val="00474E4B"/>
    <w:rsid w:val="00484D22"/>
    <w:rsid w:val="004850F3"/>
    <w:rsid w:val="00486FC7"/>
    <w:rsid w:val="00490C42"/>
    <w:rsid w:val="0049503E"/>
    <w:rsid w:val="004967AE"/>
    <w:rsid w:val="0049778B"/>
    <w:rsid w:val="004A2CB3"/>
    <w:rsid w:val="004A40F5"/>
    <w:rsid w:val="004A608A"/>
    <w:rsid w:val="004B06B4"/>
    <w:rsid w:val="004B5D8E"/>
    <w:rsid w:val="004C3017"/>
    <w:rsid w:val="004C31E3"/>
    <w:rsid w:val="004C328A"/>
    <w:rsid w:val="004D1199"/>
    <w:rsid w:val="004D190A"/>
    <w:rsid w:val="004E0A54"/>
    <w:rsid w:val="004E19A6"/>
    <w:rsid w:val="004E1BE5"/>
    <w:rsid w:val="004E2405"/>
    <w:rsid w:val="004E6688"/>
    <w:rsid w:val="004E7F9A"/>
    <w:rsid w:val="004F31F9"/>
    <w:rsid w:val="004F355A"/>
    <w:rsid w:val="004F3C0D"/>
    <w:rsid w:val="004F6462"/>
    <w:rsid w:val="004F79CB"/>
    <w:rsid w:val="00500E07"/>
    <w:rsid w:val="00503BE9"/>
    <w:rsid w:val="00504A34"/>
    <w:rsid w:val="00505587"/>
    <w:rsid w:val="00505597"/>
    <w:rsid w:val="00507935"/>
    <w:rsid w:val="00507C02"/>
    <w:rsid w:val="005124E6"/>
    <w:rsid w:val="00512E73"/>
    <w:rsid w:val="00513874"/>
    <w:rsid w:val="005232D7"/>
    <w:rsid w:val="00523995"/>
    <w:rsid w:val="0052510B"/>
    <w:rsid w:val="00527761"/>
    <w:rsid w:val="00530640"/>
    <w:rsid w:val="005327DB"/>
    <w:rsid w:val="00532E74"/>
    <w:rsid w:val="005340AF"/>
    <w:rsid w:val="005358C9"/>
    <w:rsid w:val="00535E0F"/>
    <w:rsid w:val="00536203"/>
    <w:rsid w:val="00540827"/>
    <w:rsid w:val="00541F4C"/>
    <w:rsid w:val="005438AB"/>
    <w:rsid w:val="00545A12"/>
    <w:rsid w:val="005522DB"/>
    <w:rsid w:val="005549D7"/>
    <w:rsid w:val="00560FAB"/>
    <w:rsid w:val="00561A8C"/>
    <w:rsid w:val="00562B4F"/>
    <w:rsid w:val="005676AC"/>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B1D6C"/>
    <w:rsid w:val="005B2EC5"/>
    <w:rsid w:val="005C1F67"/>
    <w:rsid w:val="005C21BD"/>
    <w:rsid w:val="005C346B"/>
    <w:rsid w:val="005C43EC"/>
    <w:rsid w:val="005C5F30"/>
    <w:rsid w:val="005C698C"/>
    <w:rsid w:val="005C6E3D"/>
    <w:rsid w:val="005C7ECC"/>
    <w:rsid w:val="005D0D56"/>
    <w:rsid w:val="005D17B9"/>
    <w:rsid w:val="005D571F"/>
    <w:rsid w:val="005D6B4E"/>
    <w:rsid w:val="005E34A2"/>
    <w:rsid w:val="005E4083"/>
    <w:rsid w:val="005F2A2F"/>
    <w:rsid w:val="005F375F"/>
    <w:rsid w:val="005F4E1E"/>
    <w:rsid w:val="005F74D3"/>
    <w:rsid w:val="00600459"/>
    <w:rsid w:val="00600ED3"/>
    <w:rsid w:val="0060142B"/>
    <w:rsid w:val="006033A5"/>
    <w:rsid w:val="006051BB"/>
    <w:rsid w:val="006108B6"/>
    <w:rsid w:val="00611234"/>
    <w:rsid w:val="00611D7B"/>
    <w:rsid w:val="006124BD"/>
    <w:rsid w:val="0062293A"/>
    <w:rsid w:val="00622B56"/>
    <w:rsid w:val="00627B1F"/>
    <w:rsid w:val="00631B22"/>
    <w:rsid w:val="00633157"/>
    <w:rsid w:val="00633754"/>
    <w:rsid w:val="0063731D"/>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B12AB"/>
    <w:rsid w:val="006B1B50"/>
    <w:rsid w:val="006B5046"/>
    <w:rsid w:val="006B69DA"/>
    <w:rsid w:val="006B6C35"/>
    <w:rsid w:val="006B7361"/>
    <w:rsid w:val="006B7BAC"/>
    <w:rsid w:val="006C0585"/>
    <w:rsid w:val="006C1581"/>
    <w:rsid w:val="006C239A"/>
    <w:rsid w:val="006C29E1"/>
    <w:rsid w:val="006C7F79"/>
    <w:rsid w:val="006D154A"/>
    <w:rsid w:val="006D4BD0"/>
    <w:rsid w:val="006D55B1"/>
    <w:rsid w:val="006D5FDA"/>
    <w:rsid w:val="006D7D25"/>
    <w:rsid w:val="006E1879"/>
    <w:rsid w:val="006E233E"/>
    <w:rsid w:val="006E58DB"/>
    <w:rsid w:val="006E7B06"/>
    <w:rsid w:val="006F058F"/>
    <w:rsid w:val="006F134F"/>
    <w:rsid w:val="006F1E91"/>
    <w:rsid w:val="006F1F15"/>
    <w:rsid w:val="006F21EC"/>
    <w:rsid w:val="006F269B"/>
    <w:rsid w:val="006F5634"/>
    <w:rsid w:val="00701A09"/>
    <w:rsid w:val="007025C1"/>
    <w:rsid w:val="007104C1"/>
    <w:rsid w:val="00713495"/>
    <w:rsid w:val="00713574"/>
    <w:rsid w:val="0071422C"/>
    <w:rsid w:val="007155FA"/>
    <w:rsid w:val="007237E9"/>
    <w:rsid w:val="00724E7B"/>
    <w:rsid w:val="00725E5D"/>
    <w:rsid w:val="00730260"/>
    <w:rsid w:val="00730716"/>
    <w:rsid w:val="007321DA"/>
    <w:rsid w:val="00732897"/>
    <w:rsid w:val="00733FA9"/>
    <w:rsid w:val="0073466E"/>
    <w:rsid w:val="0073498E"/>
    <w:rsid w:val="007354E6"/>
    <w:rsid w:val="0073722D"/>
    <w:rsid w:val="00737B01"/>
    <w:rsid w:val="00740D3A"/>
    <w:rsid w:val="00740F42"/>
    <w:rsid w:val="00741BCF"/>
    <w:rsid w:val="007543B0"/>
    <w:rsid w:val="00754F0A"/>
    <w:rsid w:val="0075529A"/>
    <w:rsid w:val="007558A7"/>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DEA"/>
    <w:rsid w:val="007A5F92"/>
    <w:rsid w:val="007B0147"/>
    <w:rsid w:val="007B4CD1"/>
    <w:rsid w:val="007C057D"/>
    <w:rsid w:val="007C2184"/>
    <w:rsid w:val="007C239D"/>
    <w:rsid w:val="007C3608"/>
    <w:rsid w:val="007C37B9"/>
    <w:rsid w:val="007C4698"/>
    <w:rsid w:val="007C4F79"/>
    <w:rsid w:val="007C5F04"/>
    <w:rsid w:val="007C6B1C"/>
    <w:rsid w:val="007C6C67"/>
    <w:rsid w:val="007C751D"/>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109A"/>
    <w:rsid w:val="007F2068"/>
    <w:rsid w:val="007F2B18"/>
    <w:rsid w:val="007F53DD"/>
    <w:rsid w:val="00800E20"/>
    <w:rsid w:val="00801DEC"/>
    <w:rsid w:val="00803189"/>
    <w:rsid w:val="008042D1"/>
    <w:rsid w:val="00806C0C"/>
    <w:rsid w:val="00810A21"/>
    <w:rsid w:val="00810BAE"/>
    <w:rsid w:val="008114B2"/>
    <w:rsid w:val="00812113"/>
    <w:rsid w:val="0081434A"/>
    <w:rsid w:val="008153F8"/>
    <w:rsid w:val="00816A80"/>
    <w:rsid w:val="00821569"/>
    <w:rsid w:val="008226E5"/>
    <w:rsid w:val="00826B6A"/>
    <w:rsid w:val="00826BC7"/>
    <w:rsid w:val="00833D40"/>
    <w:rsid w:val="00835C42"/>
    <w:rsid w:val="00835C5B"/>
    <w:rsid w:val="00842874"/>
    <w:rsid w:val="00842A37"/>
    <w:rsid w:val="00842A7D"/>
    <w:rsid w:val="00844456"/>
    <w:rsid w:val="00845543"/>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967B6"/>
    <w:rsid w:val="008A2E82"/>
    <w:rsid w:val="008A2E98"/>
    <w:rsid w:val="008A3BF3"/>
    <w:rsid w:val="008B3DD9"/>
    <w:rsid w:val="008B54DB"/>
    <w:rsid w:val="008B569A"/>
    <w:rsid w:val="008B57A7"/>
    <w:rsid w:val="008B7568"/>
    <w:rsid w:val="008C2F78"/>
    <w:rsid w:val="008C5B5F"/>
    <w:rsid w:val="008D372F"/>
    <w:rsid w:val="008D5B56"/>
    <w:rsid w:val="008D6CAB"/>
    <w:rsid w:val="008D7CE4"/>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1D98"/>
    <w:rsid w:val="00912C15"/>
    <w:rsid w:val="0091343F"/>
    <w:rsid w:val="009147AD"/>
    <w:rsid w:val="00917FDF"/>
    <w:rsid w:val="00922ACD"/>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472D"/>
    <w:rsid w:val="00956166"/>
    <w:rsid w:val="00957B9D"/>
    <w:rsid w:val="009608D0"/>
    <w:rsid w:val="00962054"/>
    <w:rsid w:val="00963927"/>
    <w:rsid w:val="0096404E"/>
    <w:rsid w:val="00964390"/>
    <w:rsid w:val="00964682"/>
    <w:rsid w:val="00965E1F"/>
    <w:rsid w:val="0097052A"/>
    <w:rsid w:val="0097112C"/>
    <w:rsid w:val="00974DDC"/>
    <w:rsid w:val="0097538C"/>
    <w:rsid w:val="00977493"/>
    <w:rsid w:val="00977E69"/>
    <w:rsid w:val="00983651"/>
    <w:rsid w:val="00984DD8"/>
    <w:rsid w:val="00986481"/>
    <w:rsid w:val="00991BEB"/>
    <w:rsid w:val="00991E15"/>
    <w:rsid w:val="00992975"/>
    <w:rsid w:val="00992A12"/>
    <w:rsid w:val="00994054"/>
    <w:rsid w:val="00994684"/>
    <w:rsid w:val="00996E53"/>
    <w:rsid w:val="009973DF"/>
    <w:rsid w:val="00997A82"/>
    <w:rsid w:val="009A0974"/>
    <w:rsid w:val="009B3EDB"/>
    <w:rsid w:val="009B4DE0"/>
    <w:rsid w:val="009B6BB2"/>
    <w:rsid w:val="009B7FBE"/>
    <w:rsid w:val="009C1012"/>
    <w:rsid w:val="009C323E"/>
    <w:rsid w:val="009C3B36"/>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179D7"/>
    <w:rsid w:val="00A22CED"/>
    <w:rsid w:val="00A26180"/>
    <w:rsid w:val="00A325C4"/>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71DC6"/>
    <w:rsid w:val="00A813ED"/>
    <w:rsid w:val="00A82AC2"/>
    <w:rsid w:val="00A84B2B"/>
    <w:rsid w:val="00A8551F"/>
    <w:rsid w:val="00A8633B"/>
    <w:rsid w:val="00A87134"/>
    <w:rsid w:val="00A87EA4"/>
    <w:rsid w:val="00A9144B"/>
    <w:rsid w:val="00A92F4F"/>
    <w:rsid w:val="00A95584"/>
    <w:rsid w:val="00A9625E"/>
    <w:rsid w:val="00A9749F"/>
    <w:rsid w:val="00AA0A3F"/>
    <w:rsid w:val="00AA0D3F"/>
    <w:rsid w:val="00AA1958"/>
    <w:rsid w:val="00AA1DB9"/>
    <w:rsid w:val="00AA4F06"/>
    <w:rsid w:val="00AB0C5A"/>
    <w:rsid w:val="00AB3B3F"/>
    <w:rsid w:val="00AB3D45"/>
    <w:rsid w:val="00AB48ED"/>
    <w:rsid w:val="00AB5767"/>
    <w:rsid w:val="00AB5C5C"/>
    <w:rsid w:val="00AB6A70"/>
    <w:rsid w:val="00AC11B1"/>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69D9"/>
    <w:rsid w:val="00B06B26"/>
    <w:rsid w:val="00B06EAE"/>
    <w:rsid w:val="00B0747D"/>
    <w:rsid w:val="00B07F36"/>
    <w:rsid w:val="00B10133"/>
    <w:rsid w:val="00B1075F"/>
    <w:rsid w:val="00B10D9F"/>
    <w:rsid w:val="00B13D27"/>
    <w:rsid w:val="00B17689"/>
    <w:rsid w:val="00B20E88"/>
    <w:rsid w:val="00B21CC7"/>
    <w:rsid w:val="00B21D9D"/>
    <w:rsid w:val="00B2342E"/>
    <w:rsid w:val="00B24C89"/>
    <w:rsid w:val="00B2607F"/>
    <w:rsid w:val="00B30285"/>
    <w:rsid w:val="00B30AE0"/>
    <w:rsid w:val="00B3544D"/>
    <w:rsid w:val="00B476AD"/>
    <w:rsid w:val="00B47A55"/>
    <w:rsid w:val="00B5217E"/>
    <w:rsid w:val="00B5300F"/>
    <w:rsid w:val="00B563B7"/>
    <w:rsid w:val="00B56D8B"/>
    <w:rsid w:val="00B574E0"/>
    <w:rsid w:val="00B61C4C"/>
    <w:rsid w:val="00B64B75"/>
    <w:rsid w:val="00B658A8"/>
    <w:rsid w:val="00B701F7"/>
    <w:rsid w:val="00B7021A"/>
    <w:rsid w:val="00B70B2D"/>
    <w:rsid w:val="00B74728"/>
    <w:rsid w:val="00B74CE0"/>
    <w:rsid w:val="00B76701"/>
    <w:rsid w:val="00B76B99"/>
    <w:rsid w:val="00B77E8D"/>
    <w:rsid w:val="00B80171"/>
    <w:rsid w:val="00B80DA0"/>
    <w:rsid w:val="00B843F1"/>
    <w:rsid w:val="00B85593"/>
    <w:rsid w:val="00B8668C"/>
    <w:rsid w:val="00B91112"/>
    <w:rsid w:val="00B917F6"/>
    <w:rsid w:val="00B94486"/>
    <w:rsid w:val="00B956FB"/>
    <w:rsid w:val="00B96AD3"/>
    <w:rsid w:val="00B97D0D"/>
    <w:rsid w:val="00B97F45"/>
    <w:rsid w:val="00BA2C99"/>
    <w:rsid w:val="00BA36D4"/>
    <w:rsid w:val="00BA3ABD"/>
    <w:rsid w:val="00BA482A"/>
    <w:rsid w:val="00BA68D9"/>
    <w:rsid w:val="00BA6A0B"/>
    <w:rsid w:val="00BA720D"/>
    <w:rsid w:val="00BB077C"/>
    <w:rsid w:val="00BB16BE"/>
    <w:rsid w:val="00BB1A42"/>
    <w:rsid w:val="00BB1DDF"/>
    <w:rsid w:val="00BB3256"/>
    <w:rsid w:val="00BB6C23"/>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2F68"/>
    <w:rsid w:val="00C16707"/>
    <w:rsid w:val="00C20AE4"/>
    <w:rsid w:val="00C242DD"/>
    <w:rsid w:val="00C24DAB"/>
    <w:rsid w:val="00C264BE"/>
    <w:rsid w:val="00C30400"/>
    <w:rsid w:val="00C30C91"/>
    <w:rsid w:val="00C363B8"/>
    <w:rsid w:val="00C37180"/>
    <w:rsid w:val="00C40047"/>
    <w:rsid w:val="00C413D7"/>
    <w:rsid w:val="00C41533"/>
    <w:rsid w:val="00C42B09"/>
    <w:rsid w:val="00C42C03"/>
    <w:rsid w:val="00C44BBA"/>
    <w:rsid w:val="00C44D9D"/>
    <w:rsid w:val="00C472D4"/>
    <w:rsid w:val="00C4780C"/>
    <w:rsid w:val="00C5286F"/>
    <w:rsid w:val="00C54206"/>
    <w:rsid w:val="00C54A26"/>
    <w:rsid w:val="00C60E08"/>
    <w:rsid w:val="00C615B3"/>
    <w:rsid w:val="00C64EFC"/>
    <w:rsid w:val="00C65C73"/>
    <w:rsid w:val="00C75488"/>
    <w:rsid w:val="00C77D48"/>
    <w:rsid w:val="00C8099E"/>
    <w:rsid w:val="00C81094"/>
    <w:rsid w:val="00C85083"/>
    <w:rsid w:val="00C91ACD"/>
    <w:rsid w:val="00C931A2"/>
    <w:rsid w:val="00C94578"/>
    <w:rsid w:val="00C95682"/>
    <w:rsid w:val="00CA1EB9"/>
    <w:rsid w:val="00CA535D"/>
    <w:rsid w:val="00CA5EA7"/>
    <w:rsid w:val="00CA7A6F"/>
    <w:rsid w:val="00CB0F57"/>
    <w:rsid w:val="00CB206C"/>
    <w:rsid w:val="00CB321D"/>
    <w:rsid w:val="00CB3F40"/>
    <w:rsid w:val="00CB73FD"/>
    <w:rsid w:val="00CC06C6"/>
    <w:rsid w:val="00CC1493"/>
    <w:rsid w:val="00CC14E7"/>
    <w:rsid w:val="00CC211F"/>
    <w:rsid w:val="00CC48A7"/>
    <w:rsid w:val="00CC4F3B"/>
    <w:rsid w:val="00CC702E"/>
    <w:rsid w:val="00CD11F1"/>
    <w:rsid w:val="00CD2BC9"/>
    <w:rsid w:val="00CD4584"/>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6BD"/>
    <w:rsid w:val="00D1483E"/>
    <w:rsid w:val="00D1718B"/>
    <w:rsid w:val="00D22EA6"/>
    <w:rsid w:val="00D245A7"/>
    <w:rsid w:val="00D24913"/>
    <w:rsid w:val="00D25F97"/>
    <w:rsid w:val="00D27D88"/>
    <w:rsid w:val="00D34E85"/>
    <w:rsid w:val="00D35DEF"/>
    <w:rsid w:val="00D371A8"/>
    <w:rsid w:val="00D37A55"/>
    <w:rsid w:val="00D37F25"/>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71F10"/>
    <w:rsid w:val="00D72D96"/>
    <w:rsid w:val="00D768EA"/>
    <w:rsid w:val="00D80A6A"/>
    <w:rsid w:val="00D80B51"/>
    <w:rsid w:val="00D843A0"/>
    <w:rsid w:val="00D866B6"/>
    <w:rsid w:val="00D92AB2"/>
    <w:rsid w:val="00D92E92"/>
    <w:rsid w:val="00D95391"/>
    <w:rsid w:val="00D97B9A"/>
    <w:rsid w:val="00DA233F"/>
    <w:rsid w:val="00DA5CB2"/>
    <w:rsid w:val="00DA6C29"/>
    <w:rsid w:val="00DA7718"/>
    <w:rsid w:val="00DA7CA1"/>
    <w:rsid w:val="00DB21A6"/>
    <w:rsid w:val="00DC17E0"/>
    <w:rsid w:val="00DC69CF"/>
    <w:rsid w:val="00DC6E90"/>
    <w:rsid w:val="00DD255C"/>
    <w:rsid w:val="00DD2D4B"/>
    <w:rsid w:val="00DD3CE0"/>
    <w:rsid w:val="00DD67BB"/>
    <w:rsid w:val="00DD7E59"/>
    <w:rsid w:val="00DE06A0"/>
    <w:rsid w:val="00DE06A9"/>
    <w:rsid w:val="00DE0FF1"/>
    <w:rsid w:val="00DE2549"/>
    <w:rsid w:val="00DE36E4"/>
    <w:rsid w:val="00DE7A91"/>
    <w:rsid w:val="00DF0E40"/>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0E7A"/>
    <w:rsid w:val="00E95B59"/>
    <w:rsid w:val="00E9621B"/>
    <w:rsid w:val="00EA072B"/>
    <w:rsid w:val="00EA212C"/>
    <w:rsid w:val="00EA33F7"/>
    <w:rsid w:val="00EA38A6"/>
    <w:rsid w:val="00EA42E5"/>
    <w:rsid w:val="00EA5844"/>
    <w:rsid w:val="00EB49F1"/>
    <w:rsid w:val="00EB6084"/>
    <w:rsid w:val="00EB67AD"/>
    <w:rsid w:val="00EB69AD"/>
    <w:rsid w:val="00EC1F1A"/>
    <w:rsid w:val="00EC30C8"/>
    <w:rsid w:val="00EC4738"/>
    <w:rsid w:val="00EC576E"/>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E86"/>
    <w:rsid w:val="00F0007D"/>
    <w:rsid w:val="00F00682"/>
    <w:rsid w:val="00F02C70"/>
    <w:rsid w:val="00F04130"/>
    <w:rsid w:val="00F07328"/>
    <w:rsid w:val="00F10939"/>
    <w:rsid w:val="00F135E0"/>
    <w:rsid w:val="00F13B1E"/>
    <w:rsid w:val="00F13B95"/>
    <w:rsid w:val="00F1798E"/>
    <w:rsid w:val="00F21E95"/>
    <w:rsid w:val="00F23A6D"/>
    <w:rsid w:val="00F2427F"/>
    <w:rsid w:val="00F25D24"/>
    <w:rsid w:val="00F309D0"/>
    <w:rsid w:val="00F31887"/>
    <w:rsid w:val="00F33DD9"/>
    <w:rsid w:val="00F34BF5"/>
    <w:rsid w:val="00F4039B"/>
    <w:rsid w:val="00F41998"/>
    <w:rsid w:val="00F43E67"/>
    <w:rsid w:val="00F443E5"/>
    <w:rsid w:val="00F45AA6"/>
    <w:rsid w:val="00F45F5C"/>
    <w:rsid w:val="00F47AA5"/>
    <w:rsid w:val="00F54F29"/>
    <w:rsid w:val="00F563C4"/>
    <w:rsid w:val="00F615F5"/>
    <w:rsid w:val="00F6231E"/>
    <w:rsid w:val="00F7020C"/>
    <w:rsid w:val="00F708DF"/>
    <w:rsid w:val="00F737DA"/>
    <w:rsid w:val="00F73E30"/>
    <w:rsid w:val="00F746C7"/>
    <w:rsid w:val="00F75316"/>
    <w:rsid w:val="00F81E3E"/>
    <w:rsid w:val="00F83D75"/>
    <w:rsid w:val="00F864A8"/>
    <w:rsid w:val="00F86E94"/>
    <w:rsid w:val="00F90199"/>
    <w:rsid w:val="00F92E39"/>
    <w:rsid w:val="00F934B0"/>
    <w:rsid w:val="00F95C04"/>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0C58"/>
    <w:rsid w:val="00FD1923"/>
    <w:rsid w:val="00FD21F9"/>
    <w:rsid w:val="00FD3B74"/>
    <w:rsid w:val="00FD5678"/>
    <w:rsid w:val="00FD69BF"/>
    <w:rsid w:val="00FD6D26"/>
    <w:rsid w:val="00FE1588"/>
    <w:rsid w:val="00FE187F"/>
    <w:rsid w:val="00FE19B9"/>
    <w:rsid w:val="00FE2217"/>
    <w:rsid w:val="00FE2E1E"/>
    <w:rsid w:val="00FE4CBC"/>
    <w:rsid w:val="00FE562B"/>
    <w:rsid w:val="00FE5FA5"/>
    <w:rsid w:val="00FE644A"/>
    <w:rsid w:val="00FE7F95"/>
    <w:rsid w:val="00FF1E5F"/>
    <w:rsid w:val="00FF2CDB"/>
    <w:rsid w:val="00FF4236"/>
    <w:rsid w:val="00FF6EE7"/>
    <w:rsid w:val="00FF7DC9"/>
    <w:rsid w:val="011FED63"/>
    <w:rsid w:val="01EC2A26"/>
    <w:rsid w:val="05745C22"/>
    <w:rsid w:val="062F7CE9"/>
    <w:rsid w:val="074F80A0"/>
    <w:rsid w:val="0AC3A87F"/>
    <w:rsid w:val="0C45EE61"/>
    <w:rsid w:val="0CC4D6BB"/>
    <w:rsid w:val="0EA780AA"/>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CBED48C"/>
    <w:rsid w:val="3F28F3CD"/>
    <w:rsid w:val="42B0A87E"/>
    <w:rsid w:val="462F7A5F"/>
    <w:rsid w:val="48097B24"/>
    <w:rsid w:val="48DD5C8E"/>
    <w:rsid w:val="490BCBE4"/>
    <w:rsid w:val="4A313D4A"/>
    <w:rsid w:val="4A84BFAA"/>
    <w:rsid w:val="4AEEB434"/>
    <w:rsid w:val="4B362526"/>
    <w:rsid w:val="4B52084A"/>
    <w:rsid w:val="4B6EA69D"/>
    <w:rsid w:val="534F1BB6"/>
    <w:rsid w:val="569680A0"/>
    <w:rsid w:val="57B9A94B"/>
    <w:rsid w:val="59D89CB8"/>
    <w:rsid w:val="5BC4B2FD"/>
    <w:rsid w:val="5BD346F9"/>
    <w:rsid w:val="5EA77647"/>
    <w:rsid w:val="60618214"/>
    <w:rsid w:val="61543CBB"/>
    <w:rsid w:val="618972EB"/>
    <w:rsid w:val="626C75EA"/>
    <w:rsid w:val="628B19BB"/>
    <w:rsid w:val="62D40328"/>
    <w:rsid w:val="673221CF"/>
    <w:rsid w:val="6778A636"/>
    <w:rsid w:val="687247FE"/>
    <w:rsid w:val="6AD2C725"/>
    <w:rsid w:val="6B0F5B5D"/>
    <w:rsid w:val="6D6DA822"/>
    <w:rsid w:val="6D76DEAC"/>
    <w:rsid w:val="6E0D72EC"/>
    <w:rsid w:val="6F1B94B9"/>
    <w:rsid w:val="6F9A3E29"/>
    <w:rsid w:val="7026947F"/>
    <w:rsid w:val="7145B358"/>
    <w:rsid w:val="74099CAE"/>
    <w:rsid w:val="742EBB2F"/>
    <w:rsid w:val="76183E5C"/>
    <w:rsid w:val="78494A25"/>
    <w:rsid w:val="7855E27A"/>
    <w:rsid w:val="789337DF"/>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C3B"/>
    <w:pPr>
      <w:spacing w:after="0"/>
    </w:pPr>
    <w:rPr>
      <w:rFonts w:ascii="Sen" w:eastAsia="Sen" w:hAnsi="Sen" w:cs="Sen"/>
      <w:sz w:val="18"/>
      <w:szCs w:val="18"/>
      <w:lang w:val="en-US" w:eastAsia="fr-FR"/>
    </w:rPr>
  </w:style>
  <w:style w:type="paragraph" w:styleId="Heading1">
    <w:name w:val="heading 1"/>
    <w:basedOn w:val="Normal"/>
    <w:next w:val="Normal"/>
    <w:link w:val="Heading1Char"/>
    <w:uiPriority w:val="9"/>
    <w:qFormat/>
    <w:rsid w:val="00945E93"/>
    <w:pPr>
      <w:spacing w:line="360" w:lineRule="auto"/>
      <w:outlineLvl w:val="0"/>
    </w:pPr>
    <w:rPr>
      <w:rFonts w:asciiTheme="minorHAnsi" w:eastAsiaTheme="minorHAnsi" w:hAnsiTheme="minorHAnsi" w:cstheme="minorBidi"/>
      <w:b/>
      <w:color w:val="0095D5" w:themeColor="accent1"/>
      <w:szCs w:val="22"/>
      <w:lang w:val="en-GB" w:eastAsia="en-US"/>
    </w:rPr>
  </w:style>
  <w:style w:type="paragraph" w:styleId="Heading2">
    <w:name w:val="heading 2"/>
    <w:basedOn w:val="Normal"/>
    <w:next w:val="Normal"/>
    <w:link w:val="Heading2Char"/>
    <w:uiPriority w:val="9"/>
    <w:unhideWhenUsed/>
    <w:rsid w:val="009C45A2"/>
    <w:pPr>
      <w:spacing w:line="360" w:lineRule="auto"/>
      <w:outlineLvl w:val="1"/>
    </w:pPr>
    <w:rPr>
      <w:rFonts w:asciiTheme="minorHAnsi" w:eastAsiaTheme="minorHAnsi" w:hAnsiTheme="minorHAnsi" w:cstheme="minorBidi"/>
      <w:b/>
      <w:szCs w:val="22"/>
      <w:lang w:val="en-GB" w:eastAsia="en-US"/>
    </w:rPr>
  </w:style>
  <w:style w:type="paragraph" w:styleId="Heading4">
    <w:name w:val="heading 4"/>
    <w:basedOn w:val="Normal"/>
    <w:next w:val="Normal"/>
    <w:link w:val="Heading4Char"/>
    <w:uiPriority w:val="9"/>
    <w:semiHidden/>
    <w:unhideWhenUsed/>
    <w:qFormat/>
    <w:rsid w:val="00177338"/>
    <w:pPr>
      <w:keepNext/>
      <w:keepLines/>
      <w:spacing w:before="40" w:line="360" w:lineRule="auto"/>
      <w:outlineLvl w:val="3"/>
    </w:pPr>
    <w:rPr>
      <w:rFonts w:asciiTheme="majorHAnsi" w:eastAsiaTheme="majorEastAsia" w:hAnsiTheme="majorHAnsi" w:cstheme="majorBidi"/>
      <w:i/>
      <w:iCs/>
      <w:color w:val="006F9F" w:themeColor="accent1" w:themeShade="BF"/>
      <w:szCs w:val="22"/>
      <w:lang w:val="en-GB" w:eastAsia="en-US"/>
    </w:rPr>
  </w:style>
  <w:style w:type="paragraph" w:styleId="Heading5">
    <w:name w:val="heading 5"/>
    <w:basedOn w:val="Normal"/>
    <w:next w:val="Normal"/>
    <w:link w:val="Heading5Char"/>
    <w:uiPriority w:val="9"/>
    <w:semiHidden/>
    <w:unhideWhenUsed/>
    <w:qFormat/>
    <w:rsid w:val="0075529A"/>
    <w:pPr>
      <w:keepNext/>
      <w:keepLines/>
      <w:spacing w:before="40" w:line="360" w:lineRule="auto"/>
      <w:outlineLvl w:val="4"/>
    </w:pPr>
    <w:rPr>
      <w:rFonts w:asciiTheme="majorHAnsi" w:eastAsiaTheme="majorEastAsia" w:hAnsiTheme="majorHAnsi" w:cstheme="majorBidi"/>
      <w:color w:val="006F9F" w:themeColor="accent1" w:themeShade="BF"/>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asciiTheme="minorHAnsi" w:eastAsiaTheme="minorHAnsi" w:hAnsiTheme="minorHAnsi" w:cstheme="minorBidi"/>
      <w:caps/>
      <w:spacing w:val="12"/>
      <w:sz w:val="15"/>
      <w:szCs w:val="22"/>
      <w:lang w:val="en-GB" w:eastAsia="en-US"/>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asciiTheme="minorHAnsi" w:eastAsiaTheme="minorHAnsi" w:hAnsiTheme="minorHAnsi" w:cstheme="minorBidi"/>
      <w:sz w:val="12"/>
      <w:szCs w:val="22"/>
      <w:lang w:val="en-GB" w:eastAsia="en-US"/>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rFonts w:asciiTheme="minorHAnsi" w:eastAsiaTheme="minorHAnsi" w:hAnsiTheme="minorHAnsi" w:cstheme="minorBidi"/>
      <w:sz w:val="12"/>
      <w:szCs w:val="22"/>
      <w:lang w:val="en-GB" w:eastAsia="en-US"/>
    </w:rPr>
  </w:style>
  <w:style w:type="paragraph" w:styleId="Title">
    <w:name w:val="Title"/>
    <w:basedOn w:val="Normal"/>
    <w:next w:val="Normal"/>
    <w:link w:val="TitleChar"/>
    <w:uiPriority w:val="10"/>
    <w:rsid w:val="00AC4E77"/>
    <w:pPr>
      <w:spacing w:before="440" w:after="200" w:line="360" w:lineRule="auto"/>
      <w:contextualSpacing/>
    </w:pPr>
    <w:rPr>
      <w:rFonts w:asciiTheme="minorHAnsi" w:eastAsiaTheme="minorHAnsi" w:hAnsiTheme="minorHAnsi" w:cstheme="minorBidi"/>
      <w:sz w:val="24"/>
      <w:szCs w:val="22"/>
      <w:lang w:val="en-GB" w:eastAsia="en-US"/>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rFonts w:asciiTheme="minorHAnsi" w:eastAsiaTheme="minorHAnsi" w:hAnsiTheme="minorHAnsi" w:cstheme="minorBidi"/>
      <w:sz w:val="15"/>
      <w:szCs w:val="22"/>
      <w:lang w:val="en-GB" w:eastAsia="en-US"/>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rFonts w:asciiTheme="minorHAnsi" w:eastAsiaTheme="minorHAnsi" w:hAnsiTheme="minorHAnsi" w:cstheme="minorBidi"/>
      <w:sz w:val="15"/>
      <w:szCs w:val="22"/>
      <w:lang w:val="en-GB" w:eastAsia="en-US"/>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line="360" w:lineRule="auto"/>
    </w:pPr>
    <w:rPr>
      <w:rFonts w:asciiTheme="minorHAnsi" w:eastAsiaTheme="minorHAnsi" w:hAnsiTheme="minorHAnsi" w:cstheme="minorBidi"/>
      <w:b/>
      <w:color w:val="FF0A14"/>
      <w:szCs w:val="22"/>
      <w:lang w:val="en-GB" w:eastAsia="en-US"/>
    </w:rPr>
  </w:style>
  <w:style w:type="paragraph" w:styleId="Caption">
    <w:name w:val="caption"/>
    <w:basedOn w:val="Normal"/>
    <w:next w:val="Normal"/>
    <w:uiPriority w:val="35"/>
    <w:unhideWhenUsed/>
    <w:qFormat/>
    <w:rsid w:val="009320A9"/>
    <w:pPr>
      <w:spacing w:line="210" w:lineRule="atLeast"/>
    </w:pPr>
    <w:rPr>
      <w:rFonts w:asciiTheme="minorHAnsi" w:eastAsiaTheme="minorHAnsi" w:hAnsiTheme="minorHAnsi" w:cstheme="minorBidi"/>
      <w:sz w:val="15"/>
      <w:szCs w:val="22"/>
      <w:lang w:val="en-GB" w:eastAsia="en-US"/>
    </w:rPr>
  </w:style>
  <w:style w:type="paragraph" w:customStyle="1" w:styleId="About">
    <w:name w:val="About"/>
    <w:basedOn w:val="Normal"/>
    <w:qFormat/>
    <w:rsid w:val="00B476AD"/>
    <w:pPr>
      <w:spacing w:line="240" w:lineRule="auto"/>
    </w:pPr>
    <w:rPr>
      <w:rFonts w:asciiTheme="minorHAnsi" w:eastAsiaTheme="minorHAnsi" w:hAnsiTheme="minorHAnsi" w:cstheme="minorBidi"/>
      <w:szCs w:val="22"/>
      <w:lang w:val="en-GB" w:eastAsia="en-US"/>
    </w:rPr>
  </w:style>
  <w:style w:type="paragraph" w:styleId="BalloonText">
    <w:name w:val="Balloon Text"/>
    <w:basedOn w:val="Normal"/>
    <w:link w:val="BalloonTextChar"/>
    <w:uiPriority w:val="99"/>
    <w:semiHidden/>
    <w:unhideWhenUsed/>
    <w:rsid w:val="009031C7"/>
    <w:pPr>
      <w:spacing w:line="240" w:lineRule="auto"/>
    </w:pPr>
    <w:rPr>
      <w:rFonts w:ascii="Segoe UI" w:eastAsiaTheme="minorHAnsi" w:hAnsi="Segoe UI" w:cs="Segoe UI"/>
      <w:lang w:val="en-GB" w:eastAsia="en-US"/>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szCs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spacing w:line="360" w:lineRule="auto"/>
      <w:ind w:left="720"/>
      <w:contextualSpacing/>
    </w:pPr>
    <w:rPr>
      <w:rFonts w:asciiTheme="minorHAnsi" w:eastAsiaTheme="minorHAnsi" w:hAnsiTheme="minorHAnsi" w:cstheme="minorBidi"/>
      <w:szCs w:val="22"/>
      <w:lang w:val="en-GB" w:eastAsia="en-US"/>
    </w:r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eastAsiaTheme="minorHAnsi" w:hAnsi="Calibri" w:cs="Calibri"/>
      <w:sz w:val="22"/>
      <w:szCs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FE2E1E"/>
    <w:rPr>
      <w:color w:val="808080"/>
    </w:rPr>
  </w:style>
  <w:style w:type="paragraph" w:customStyle="1" w:styleId="Normal0">
    <w:name w:val="Normal0"/>
    <w:qFormat/>
    <w:rsid w:val="00312C3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mailto:aricia.nisol@teamlewi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805230-1060-4340-81e1-8cd9c93b303a">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0BA3DAFE20504E8A2AD9D909450F58" ma:contentTypeVersion="6" ma:contentTypeDescription="Crée un document." ma:contentTypeScope="" ma:versionID="aa05f2b1dc9f25329cf5130177fd926c">
  <xsd:schema xmlns:xsd="http://www.w3.org/2001/XMLSchema" xmlns:xs="http://www.w3.org/2001/XMLSchema" xmlns:p="http://schemas.microsoft.com/office/2006/metadata/properties" xmlns:ns3="66805230-1060-4340-81e1-8cd9c93b303a" xmlns:ns4="86f7f36e-96f5-4705-be44-d0769f502dbd" targetNamespace="http://schemas.microsoft.com/office/2006/metadata/properties" ma:root="true" ma:fieldsID="306686bd1a091335d2dd96c1c8ec5925" ns3:_="" ns4:_="">
    <xsd:import namespace="66805230-1060-4340-81e1-8cd9c93b303a"/>
    <xsd:import namespace="86f7f36e-96f5-4705-be44-d0769f502d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05230-1060-4340-81e1-8cd9c93b303a"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f7f36e-96f5-4705-be44-d0769f502d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66805230-1060-4340-81e1-8cd9c93b303a"/>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4D023EF1-558C-45AD-8272-742295BE8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05230-1060-4340-81e1-8cd9c93b303a"/>
    <ds:schemaRef ds:uri="86f7f36e-96f5-4705-be44-d0769f502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879</Words>
  <Characters>5012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4</cp:revision>
  <cp:lastPrinted>2022-09-08T08:56:00Z</cp:lastPrinted>
  <dcterms:created xsi:type="dcterms:W3CDTF">2022-09-20T15:36:00Z</dcterms:created>
  <dcterms:modified xsi:type="dcterms:W3CDTF">2022-09-20T15:38:00Z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0x0101000E0BA3DAFE20504E8A2AD9D909450F58</vt:lpwstr>
  </property>
  <property fmtid="{D5CDD505-2E9C-101B-9397-08002B2CF9AE}" pid="3" name="MediaServiceImageTags">
    <vt:lpwstr/>
  </property>
</Properties>
</file>